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38A" w:rsidRPr="00F14653" w:rsidRDefault="00CA338A" w:rsidP="00CA338A">
      <w:pPr>
        <w:spacing w:after="0" w:line="240" w:lineRule="auto"/>
        <w:ind w:firstLine="284"/>
        <w:jc w:val="center"/>
        <w:outlineLvl w:val="0"/>
        <w:rPr>
          <w:rFonts w:ascii="Times New Roman" w:hAnsi="Times New Roman" w:cs="Times New Roman"/>
          <w:b/>
          <w:sz w:val="32"/>
          <w:szCs w:val="32"/>
        </w:rPr>
      </w:pPr>
      <w:bookmarkStart w:id="0" w:name="_Toc401561302"/>
      <w:bookmarkStart w:id="1" w:name="_Toc370996121"/>
      <w:r w:rsidRPr="00F14653">
        <w:rPr>
          <w:rFonts w:ascii="Times New Roman" w:hAnsi="Times New Roman" w:cs="Times New Roman"/>
          <w:b/>
          <w:sz w:val="32"/>
          <w:szCs w:val="32"/>
        </w:rPr>
        <w:t>СОВЕТ ДЕПУТАТОВ</w:t>
      </w:r>
    </w:p>
    <w:p w:rsidR="00CA338A" w:rsidRPr="00CA338A" w:rsidRDefault="00CA338A" w:rsidP="00CA338A">
      <w:pPr>
        <w:spacing w:after="0" w:line="240" w:lineRule="auto"/>
        <w:ind w:firstLine="284"/>
        <w:jc w:val="center"/>
        <w:outlineLvl w:val="0"/>
        <w:rPr>
          <w:rFonts w:ascii="Times New Roman" w:hAnsi="Times New Roman" w:cs="Times New Roman"/>
          <w:b/>
          <w:sz w:val="32"/>
          <w:szCs w:val="32"/>
        </w:rPr>
      </w:pPr>
      <w:r w:rsidRPr="00CA338A">
        <w:rPr>
          <w:rFonts w:ascii="Times New Roman" w:hAnsi="Times New Roman" w:cs="Times New Roman"/>
          <w:b/>
          <w:sz w:val="32"/>
          <w:szCs w:val="32"/>
        </w:rPr>
        <w:t>СЕЛЬСКОГО ПОСЕЛЕНИЯ НЕКРАСОВО</w:t>
      </w:r>
    </w:p>
    <w:p w:rsidR="00CA338A" w:rsidRPr="00CA338A" w:rsidRDefault="00CA338A" w:rsidP="00CA338A">
      <w:pPr>
        <w:spacing w:after="0" w:line="240" w:lineRule="auto"/>
        <w:ind w:firstLine="284"/>
        <w:jc w:val="center"/>
        <w:outlineLvl w:val="0"/>
        <w:rPr>
          <w:rFonts w:ascii="Times New Roman" w:hAnsi="Times New Roman" w:cs="Times New Roman"/>
          <w:b/>
          <w:sz w:val="32"/>
          <w:szCs w:val="32"/>
        </w:rPr>
      </w:pPr>
      <w:r w:rsidRPr="00CA338A">
        <w:rPr>
          <w:rFonts w:ascii="Times New Roman" w:hAnsi="Times New Roman" w:cs="Times New Roman"/>
          <w:b/>
          <w:sz w:val="32"/>
          <w:szCs w:val="32"/>
        </w:rPr>
        <w:t>РАМЕШКОВСКИЙ РАЙОН</w:t>
      </w:r>
    </w:p>
    <w:p w:rsidR="00CA338A" w:rsidRPr="00CA338A" w:rsidRDefault="00CA338A" w:rsidP="00CA338A">
      <w:pPr>
        <w:spacing w:after="0" w:line="240" w:lineRule="auto"/>
        <w:ind w:firstLine="284"/>
        <w:jc w:val="center"/>
        <w:outlineLvl w:val="0"/>
        <w:rPr>
          <w:rFonts w:ascii="Times New Roman" w:hAnsi="Times New Roman" w:cs="Times New Roman"/>
          <w:b/>
          <w:sz w:val="32"/>
          <w:szCs w:val="32"/>
        </w:rPr>
      </w:pPr>
      <w:r w:rsidRPr="00CA338A">
        <w:rPr>
          <w:rFonts w:ascii="Times New Roman" w:hAnsi="Times New Roman" w:cs="Times New Roman"/>
          <w:b/>
          <w:sz w:val="32"/>
          <w:szCs w:val="32"/>
        </w:rPr>
        <w:t>ТВЕРСКАЯ ОБЛАСТЬ</w:t>
      </w:r>
    </w:p>
    <w:p w:rsidR="00CA338A" w:rsidRPr="00CA338A" w:rsidRDefault="00CA338A" w:rsidP="00CA338A">
      <w:pPr>
        <w:spacing w:after="0" w:line="240" w:lineRule="auto"/>
        <w:ind w:firstLine="284"/>
        <w:rPr>
          <w:rFonts w:ascii="Times New Roman" w:hAnsi="Times New Roman" w:cs="Times New Roman"/>
          <w:b/>
          <w:sz w:val="32"/>
          <w:szCs w:val="32"/>
        </w:rPr>
      </w:pPr>
    </w:p>
    <w:p w:rsidR="00CA338A" w:rsidRPr="00CA338A" w:rsidRDefault="00CA338A" w:rsidP="00CA338A">
      <w:pPr>
        <w:spacing w:after="0" w:line="240" w:lineRule="auto"/>
        <w:ind w:firstLine="284"/>
        <w:jc w:val="center"/>
        <w:outlineLvl w:val="0"/>
        <w:rPr>
          <w:rFonts w:ascii="Times New Roman" w:hAnsi="Times New Roman" w:cs="Times New Roman"/>
          <w:b/>
          <w:sz w:val="32"/>
          <w:szCs w:val="32"/>
        </w:rPr>
      </w:pPr>
      <w:r w:rsidRPr="00CA338A">
        <w:rPr>
          <w:rFonts w:ascii="Times New Roman" w:hAnsi="Times New Roman" w:cs="Times New Roman"/>
          <w:b/>
          <w:sz w:val="32"/>
          <w:szCs w:val="32"/>
        </w:rPr>
        <w:t>Р Е Ш Е Н И Е</w:t>
      </w:r>
    </w:p>
    <w:p w:rsidR="00CA338A" w:rsidRPr="00CA338A" w:rsidRDefault="00CA338A" w:rsidP="00CA338A">
      <w:pPr>
        <w:spacing w:after="0" w:line="240" w:lineRule="auto"/>
        <w:ind w:firstLine="284"/>
        <w:jc w:val="center"/>
        <w:outlineLvl w:val="0"/>
        <w:rPr>
          <w:b/>
          <w:sz w:val="32"/>
          <w:szCs w:val="32"/>
        </w:rPr>
      </w:pPr>
    </w:p>
    <w:p w:rsidR="00CA338A" w:rsidRPr="00CA338A" w:rsidRDefault="00F14653" w:rsidP="00CA338A">
      <w:pPr>
        <w:spacing w:after="0" w:line="240" w:lineRule="auto"/>
        <w:outlineLvl w:val="0"/>
        <w:rPr>
          <w:rFonts w:ascii="Times New Roman" w:hAnsi="Times New Roman" w:cs="Times New Roman"/>
          <w:b/>
          <w:sz w:val="28"/>
          <w:szCs w:val="28"/>
        </w:rPr>
      </w:pPr>
      <w:r>
        <w:rPr>
          <w:rFonts w:ascii="Times New Roman" w:hAnsi="Times New Roman" w:cs="Times New Roman"/>
          <w:sz w:val="28"/>
          <w:szCs w:val="28"/>
        </w:rPr>
        <w:t>22.12</w:t>
      </w:r>
      <w:r w:rsidR="00CA338A" w:rsidRPr="00CA338A">
        <w:rPr>
          <w:rFonts w:ascii="Times New Roman" w:hAnsi="Times New Roman" w:cs="Times New Roman"/>
          <w:sz w:val="28"/>
          <w:szCs w:val="28"/>
        </w:rPr>
        <w:t xml:space="preserve">.2015                                                                             </w:t>
      </w:r>
      <w:r>
        <w:rPr>
          <w:rFonts w:ascii="Times New Roman" w:hAnsi="Times New Roman" w:cs="Times New Roman"/>
          <w:sz w:val="28"/>
          <w:szCs w:val="28"/>
        </w:rPr>
        <w:t xml:space="preserve">                             № 9</w:t>
      </w:r>
      <w:r w:rsidR="00CA338A" w:rsidRPr="00CA338A">
        <w:rPr>
          <w:rFonts w:ascii="Times New Roman" w:hAnsi="Times New Roman" w:cs="Times New Roman"/>
          <w:sz w:val="28"/>
          <w:szCs w:val="28"/>
        </w:rPr>
        <w:t>0</w:t>
      </w:r>
    </w:p>
    <w:p w:rsidR="00CA338A" w:rsidRPr="00CA338A" w:rsidRDefault="00CA338A" w:rsidP="00CA338A">
      <w:pPr>
        <w:tabs>
          <w:tab w:val="left" w:pos="9355"/>
        </w:tabs>
        <w:spacing w:after="0" w:line="240" w:lineRule="auto"/>
        <w:ind w:left="-540" w:right="-365"/>
        <w:jc w:val="center"/>
        <w:rPr>
          <w:rFonts w:ascii="Times New Roman" w:hAnsi="Times New Roman" w:cs="Times New Roman"/>
          <w:sz w:val="28"/>
          <w:szCs w:val="28"/>
        </w:rPr>
      </w:pPr>
      <w:r w:rsidRPr="00CA338A">
        <w:rPr>
          <w:rFonts w:ascii="Times New Roman" w:hAnsi="Times New Roman" w:cs="Times New Roman"/>
          <w:sz w:val="28"/>
          <w:szCs w:val="28"/>
        </w:rPr>
        <w:t xml:space="preserve">д. </w:t>
      </w:r>
      <w:proofErr w:type="spellStart"/>
      <w:r w:rsidRPr="00CA338A">
        <w:rPr>
          <w:rFonts w:ascii="Times New Roman" w:hAnsi="Times New Roman" w:cs="Times New Roman"/>
          <w:sz w:val="28"/>
          <w:szCs w:val="28"/>
        </w:rPr>
        <w:t>Некрасово</w:t>
      </w:r>
      <w:proofErr w:type="spellEnd"/>
    </w:p>
    <w:p w:rsidR="00CA338A" w:rsidRPr="00CA338A" w:rsidRDefault="00CA338A" w:rsidP="00F14653">
      <w:pPr>
        <w:tabs>
          <w:tab w:val="left" w:pos="9355"/>
        </w:tabs>
        <w:spacing w:after="0" w:line="480" w:lineRule="auto"/>
        <w:ind w:left="-540" w:right="-365"/>
        <w:jc w:val="center"/>
        <w:rPr>
          <w:b/>
          <w:sz w:val="28"/>
          <w:szCs w:val="28"/>
        </w:rPr>
      </w:pPr>
    </w:p>
    <w:p w:rsidR="00CA338A" w:rsidRPr="00CA338A" w:rsidRDefault="00CA338A" w:rsidP="00D10E3F">
      <w:pPr>
        <w:shd w:val="clear" w:color="auto" w:fill="FFFFFF"/>
        <w:spacing w:after="0" w:line="240" w:lineRule="auto"/>
        <w:ind w:left="-567" w:right="14"/>
        <w:jc w:val="center"/>
        <w:rPr>
          <w:b/>
          <w:bCs/>
          <w:color w:val="323232"/>
          <w:spacing w:val="9"/>
          <w:sz w:val="28"/>
          <w:szCs w:val="28"/>
        </w:rPr>
      </w:pPr>
    </w:p>
    <w:p w:rsidR="00FB4C5B" w:rsidRPr="00CA338A" w:rsidRDefault="00FB4C5B" w:rsidP="00D10E3F">
      <w:pPr>
        <w:pStyle w:val="a3"/>
        <w:shd w:val="clear" w:color="auto" w:fill="FFFFFF"/>
        <w:spacing w:before="29" w:after="29"/>
        <w:rPr>
          <w:color w:val="000000"/>
          <w:kern w:val="0"/>
          <w:sz w:val="28"/>
          <w:szCs w:val="28"/>
          <w:lang w:eastAsia="ru-RU"/>
        </w:rPr>
      </w:pPr>
      <w:r w:rsidRPr="00CA338A">
        <w:rPr>
          <w:b/>
          <w:bCs/>
          <w:color w:val="000000"/>
          <w:kern w:val="0"/>
          <w:sz w:val="28"/>
          <w:szCs w:val="28"/>
          <w:lang w:eastAsia="ru-RU"/>
        </w:rPr>
        <w:t>О внесении изменений в Правила землепользования</w:t>
      </w:r>
    </w:p>
    <w:p w:rsidR="00FB4C5B" w:rsidRPr="00CA338A" w:rsidRDefault="00FB4C5B" w:rsidP="00D10E3F">
      <w:pPr>
        <w:shd w:val="clear" w:color="auto" w:fill="FFFFFF"/>
        <w:spacing w:before="29" w:after="29" w:line="240" w:lineRule="auto"/>
        <w:rPr>
          <w:rFonts w:ascii="Times New Roman" w:eastAsia="Times New Roman" w:hAnsi="Times New Roman" w:cs="Times New Roman"/>
          <w:color w:val="000000"/>
          <w:sz w:val="28"/>
          <w:szCs w:val="28"/>
        </w:rPr>
      </w:pPr>
      <w:r w:rsidRPr="00CA338A">
        <w:rPr>
          <w:rFonts w:ascii="Times New Roman" w:eastAsia="Times New Roman" w:hAnsi="Times New Roman" w:cs="Times New Roman"/>
          <w:b/>
          <w:bCs/>
          <w:color w:val="000000"/>
          <w:sz w:val="28"/>
          <w:szCs w:val="28"/>
        </w:rPr>
        <w:t xml:space="preserve">и застройки сельского поселения </w:t>
      </w:r>
      <w:proofErr w:type="spellStart"/>
      <w:r w:rsidR="00CA338A">
        <w:rPr>
          <w:rFonts w:ascii="Times New Roman" w:eastAsia="Times New Roman" w:hAnsi="Times New Roman" w:cs="Times New Roman"/>
          <w:b/>
          <w:bCs/>
          <w:color w:val="000000"/>
          <w:sz w:val="28"/>
          <w:szCs w:val="28"/>
        </w:rPr>
        <w:t>Некрасово</w:t>
      </w:r>
      <w:proofErr w:type="spellEnd"/>
    </w:p>
    <w:p w:rsidR="00FB4C5B" w:rsidRDefault="00FB4C5B" w:rsidP="00D10E3F">
      <w:pPr>
        <w:shd w:val="clear" w:color="auto" w:fill="FFFFFF"/>
        <w:spacing w:before="29" w:after="29" w:line="240" w:lineRule="auto"/>
        <w:rPr>
          <w:rFonts w:ascii="Times New Roman" w:eastAsia="Times New Roman" w:hAnsi="Times New Roman" w:cs="Times New Roman"/>
          <w:b/>
          <w:bCs/>
          <w:color w:val="000000"/>
          <w:sz w:val="28"/>
          <w:szCs w:val="28"/>
        </w:rPr>
      </w:pPr>
      <w:proofErr w:type="spellStart"/>
      <w:r w:rsidRPr="00CA338A">
        <w:rPr>
          <w:rFonts w:ascii="Times New Roman" w:eastAsia="Times New Roman" w:hAnsi="Times New Roman" w:cs="Times New Roman"/>
          <w:b/>
          <w:bCs/>
          <w:color w:val="000000"/>
          <w:sz w:val="28"/>
          <w:szCs w:val="28"/>
        </w:rPr>
        <w:t>Рамешковского</w:t>
      </w:r>
      <w:proofErr w:type="spellEnd"/>
      <w:r w:rsidRPr="00CA338A">
        <w:rPr>
          <w:rFonts w:ascii="Times New Roman" w:eastAsia="Times New Roman" w:hAnsi="Times New Roman" w:cs="Times New Roman"/>
          <w:b/>
          <w:bCs/>
          <w:color w:val="000000"/>
          <w:sz w:val="28"/>
          <w:szCs w:val="28"/>
        </w:rPr>
        <w:t> района Тверской области</w:t>
      </w:r>
    </w:p>
    <w:p w:rsidR="00F14653" w:rsidRDefault="00F14653" w:rsidP="00F14653">
      <w:pPr>
        <w:shd w:val="clear" w:color="auto" w:fill="FFFFFF"/>
        <w:spacing w:before="29" w:after="29" w:line="480" w:lineRule="auto"/>
        <w:rPr>
          <w:rFonts w:ascii="Times New Roman" w:eastAsia="Times New Roman" w:hAnsi="Times New Roman" w:cs="Times New Roman"/>
          <w:b/>
          <w:bCs/>
          <w:color w:val="000000"/>
          <w:sz w:val="28"/>
          <w:szCs w:val="28"/>
        </w:rPr>
      </w:pPr>
    </w:p>
    <w:p w:rsidR="00CA338A" w:rsidRPr="00CA338A" w:rsidRDefault="00CA338A" w:rsidP="00CA338A">
      <w:pPr>
        <w:shd w:val="clear" w:color="auto" w:fill="FFFFFF"/>
        <w:spacing w:before="29" w:after="29"/>
        <w:rPr>
          <w:rFonts w:ascii="Times New Roman" w:eastAsia="Times New Roman" w:hAnsi="Times New Roman" w:cs="Times New Roman"/>
          <w:color w:val="000000"/>
          <w:sz w:val="28"/>
          <w:szCs w:val="28"/>
        </w:rPr>
      </w:pPr>
    </w:p>
    <w:p w:rsidR="002813C4" w:rsidRDefault="00FB4C5B" w:rsidP="00F14653">
      <w:pPr>
        <w:shd w:val="clear" w:color="auto" w:fill="FFFFFF"/>
        <w:spacing w:after="0" w:line="240" w:lineRule="auto"/>
        <w:ind w:firstLine="708"/>
        <w:jc w:val="both"/>
        <w:rPr>
          <w:rFonts w:ascii="Times New Roman" w:eastAsia="Times New Roman" w:hAnsi="Times New Roman" w:cs="Times New Roman"/>
          <w:b/>
          <w:color w:val="000000"/>
          <w:sz w:val="28"/>
          <w:szCs w:val="28"/>
        </w:rPr>
      </w:pPr>
      <w:r w:rsidRPr="00CA338A">
        <w:rPr>
          <w:rFonts w:ascii="Times New Roman" w:eastAsia="Times New Roman" w:hAnsi="Times New Roman" w:cs="Times New Roman"/>
          <w:color w:val="000000"/>
          <w:sz w:val="28"/>
          <w:szCs w:val="28"/>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Уставо</w:t>
      </w:r>
      <w:r w:rsidR="00CA338A">
        <w:rPr>
          <w:rFonts w:ascii="Times New Roman" w:eastAsia="Times New Roman" w:hAnsi="Times New Roman" w:cs="Times New Roman"/>
          <w:color w:val="000000"/>
          <w:sz w:val="28"/>
          <w:szCs w:val="28"/>
        </w:rPr>
        <w:t xml:space="preserve">м МО сельское поселение </w:t>
      </w:r>
      <w:proofErr w:type="spellStart"/>
      <w:r w:rsidR="00CA338A">
        <w:rPr>
          <w:rFonts w:ascii="Times New Roman" w:eastAsia="Times New Roman" w:hAnsi="Times New Roman" w:cs="Times New Roman"/>
          <w:color w:val="000000"/>
          <w:sz w:val="28"/>
          <w:szCs w:val="28"/>
        </w:rPr>
        <w:t>Некрасово</w:t>
      </w:r>
      <w:proofErr w:type="spellEnd"/>
      <w:r w:rsidR="002813C4">
        <w:rPr>
          <w:rFonts w:ascii="Times New Roman" w:eastAsia="Times New Roman" w:hAnsi="Times New Roman" w:cs="Times New Roman"/>
          <w:color w:val="000000"/>
          <w:sz w:val="28"/>
          <w:szCs w:val="28"/>
        </w:rPr>
        <w:t xml:space="preserve"> </w:t>
      </w:r>
      <w:proofErr w:type="spellStart"/>
      <w:r w:rsidRPr="00CA338A">
        <w:rPr>
          <w:rFonts w:ascii="Times New Roman" w:eastAsia="Times New Roman" w:hAnsi="Times New Roman" w:cs="Times New Roman"/>
          <w:color w:val="000000"/>
          <w:sz w:val="28"/>
          <w:szCs w:val="28"/>
        </w:rPr>
        <w:t>Рамешковского</w:t>
      </w:r>
      <w:proofErr w:type="spellEnd"/>
      <w:r w:rsidRPr="00CA338A">
        <w:rPr>
          <w:rFonts w:ascii="Times New Roman" w:eastAsia="Times New Roman" w:hAnsi="Times New Roman" w:cs="Times New Roman"/>
          <w:color w:val="000000"/>
          <w:sz w:val="28"/>
          <w:szCs w:val="28"/>
        </w:rPr>
        <w:t xml:space="preserve"> района Тверской области, в целях приведения Правил землепользования и застро</w:t>
      </w:r>
      <w:r w:rsidR="00CA338A">
        <w:rPr>
          <w:rFonts w:ascii="Times New Roman" w:eastAsia="Times New Roman" w:hAnsi="Times New Roman" w:cs="Times New Roman"/>
          <w:color w:val="000000"/>
          <w:sz w:val="28"/>
          <w:szCs w:val="28"/>
        </w:rPr>
        <w:t xml:space="preserve">йки сельского поселения </w:t>
      </w:r>
      <w:proofErr w:type="spellStart"/>
      <w:r w:rsidR="00CA338A">
        <w:rPr>
          <w:rFonts w:ascii="Times New Roman" w:eastAsia="Times New Roman" w:hAnsi="Times New Roman" w:cs="Times New Roman"/>
          <w:color w:val="000000"/>
          <w:sz w:val="28"/>
          <w:szCs w:val="28"/>
        </w:rPr>
        <w:t>Некрасово</w:t>
      </w:r>
      <w:proofErr w:type="spellEnd"/>
      <w:r w:rsidRPr="00CA338A">
        <w:rPr>
          <w:rFonts w:ascii="Times New Roman" w:eastAsia="Times New Roman" w:hAnsi="Times New Roman" w:cs="Times New Roman"/>
          <w:color w:val="000000"/>
          <w:sz w:val="28"/>
          <w:szCs w:val="28"/>
        </w:rPr>
        <w:t xml:space="preserve"> </w:t>
      </w:r>
      <w:proofErr w:type="spellStart"/>
      <w:r w:rsidRPr="00CA338A">
        <w:rPr>
          <w:rFonts w:ascii="Times New Roman" w:eastAsia="Times New Roman" w:hAnsi="Times New Roman" w:cs="Times New Roman"/>
          <w:color w:val="000000"/>
          <w:sz w:val="28"/>
          <w:szCs w:val="28"/>
        </w:rPr>
        <w:t>Рамешковского</w:t>
      </w:r>
      <w:proofErr w:type="spellEnd"/>
      <w:r w:rsidRPr="00CA338A">
        <w:rPr>
          <w:rFonts w:ascii="Times New Roman" w:eastAsia="Times New Roman" w:hAnsi="Times New Roman" w:cs="Times New Roman"/>
          <w:color w:val="000000"/>
          <w:sz w:val="28"/>
          <w:szCs w:val="28"/>
        </w:rPr>
        <w:t xml:space="preserve"> района Тверской области, утвержденные решением Совета депутатов се</w:t>
      </w:r>
      <w:r w:rsidR="002813C4">
        <w:rPr>
          <w:rFonts w:ascii="Times New Roman" w:eastAsia="Times New Roman" w:hAnsi="Times New Roman" w:cs="Times New Roman"/>
          <w:color w:val="000000"/>
          <w:sz w:val="28"/>
          <w:szCs w:val="28"/>
        </w:rPr>
        <w:t xml:space="preserve">льского поселения </w:t>
      </w:r>
      <w:proofErr w:type="spellStart"/>
      <w:r w:rsidR="002813C4">
        <w:rPr>
          <w:rFonts w:ascii="Times New Roman" w:eastAsia="Times New Roman" w:hAnsi="Times New Roman" w:cs="Times New Roman"/>
          <w:color w:val="000000"/>
          <w:sz w:val="28"/>
          <w:szCs w:val="28"/>
        </w:rPr>
        <w:t>Некрасово</w:t>
      </w:r>
      <w:proofErr w:type="spellEnd"/>
      <w:r w:rsidR="002813C4">
        <w:rPr>
          <w:rFonts w:ascii="Times New Roman" w:eastAsia="Times New Roman" w:hAnsi="Times New Roman" w:cs="Times New Roman"/>
          <w:color w:val="000000"/>
          <w:sz w:val="28"/>
          <w:szCs w:val="28"/>
        </w:rPr>
        <w:t xml:space="preserve"> 23.09.2014 № 42</w:t>
      </w:r>
      <w:r w:rsidRPr="00CA338A">
        <w:rPr>
          <w:rFonts w:ascii="Times New Roman" w:eastAsia="Times New Roman" w:hAnsi="Times New Roman" w:cs="Times New Roman"/>
          <w:color w:val="000000"/>
          <w:sz w:val="28"/>
          <w:szCs w:val="28"/>
        </w:rPr>
        <w:t xml:space="preserve"> в соответствие нормам законодательства, введенных </w:t>
      </w:r>
      <w:r w:rsidR="002813C4">
        <w:rPr>
          <w:rFonts w:ascii="Times New Roman" w:eastAsia="Times New Roman" w:hAnsi="Times New Roman" w:cs="Times New Roman"/>
          <w:color w:val="000000"/>
          <w:sz w:val="28"/>
          <w:szCs w:val="28"/>
        </w:rPr>
        <w:t xml:space="preserve">в действие с 01.04.2015 года и </w:t>
      </w:r>
      <w:r w:rsidRPr="00CA338A">
        <w:rPr>
          <w:rFonts w:ascii="Times New Roman" w:eastAsia="Times New Roman" w:hAnsi="Times New Roman" w:cs="Times New Roman"/>
          <w:color w:val="000000"/>
          <w:sz w:val="28"/>
          <w:szCs w:val="28"/>
        </w:rPr>
        <w:t>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 видов разрешенного использования земельных участков, утвержденным Приказом Минэкономразвития РФ от 01.09.2014 №</w:t>
      </w:r>
      <w:r w:rsidR="002813C4">
        <w:rPr>
          <w:rFonts w:ascii="Times New Roman" w:eastAsia="Times New Roman" w:hAnsi="Times New Roman" w:cs="Times New Roman"/>
          <w:color w:val="000000"/>
          <w:sz w:val="28"/>
          <w:szCs w:val="28"/>
        </w:rPr>
        <w:t xml:space="preserve"> 540 «</w:t>
      </w:r>
      <w:r w:rsidRPr="00CA338A">
        <w:rPr>
          <w:rFonts w:ascii="Times New Roman" w:eastAsia="Times New Roman" w:hAnsi="Times New Roman" w:cs="Times New Roman"/>
          <w:color w:val="000000"/>
          <w:sz w:val="28"/>
          <w:szCs w:val="28"/>
        </w:rPr>
        <w:t>Об утверждении классификатора видов разрешенного и</w:t>
      </w:r>
      <w:r w:rsidR="002813C4">
        <w:rPr>
          <w:rFonts w:ascii="Times New Roman" w:eastAsia="Times New Roman" w:hAnsi="Times New Roman" w:cs="Times New Roman"/>
          <w:color w:val="000000"/>
          <w:sz w:val="28"/>
          <w:szCs w:val="28"/>
        </w:rPr>
        <w:t>спользования земельных участков»</w:t>
      </w:r>
      <w:r w:rsidRPr="00CA338A">
        <w:rPr>
          <w:rFonts w:ascii="Times New Roman" w:eastAsia="Times New Roman" w:hAnsi="Times New Roman" w:cs="Times New Roman"/>
          <w:color w:val="000000"/>
          <w:sz w:val="28"/>
          <w:szCs w:val="28"/>
        </w:rPr>
        <w:t>, обеспечения условий для устойчивого социально-экономического разви</w:t>
      </w:r>
      <w:r w:rsidR="002813C4">
        <w:rPr>
          <w:rFonts w:ascii="Times New Roman" w:eastAsia="Times New Roman" w:hAnsi="Times New Roman" w:cs="Times New Roman"/>
          <w:color w:val="000000"/>
          <w:sz w:val="28"/>
          <w:szCs w:val="28"/>
        </w:rPr>
        <w:t xml:space="preserve">тия сельского поселения </w:t>
      </w:r>
      <w:proofErr w:type="spellStart"/>
      <w:r w:rsidR="002813C4">
        <w:rPr>
          <w:rFonts w:ascii="Times New Roman" w:eastAsia="Times New Roman" w:hAnsi="Times New Roman" w:cs="Times New Roman"/>
          <w:color w:val="000000"/>
          <w:sz w:val="28"/>
          <w:szCs w:val="28"/>
        </w:rPr>
        <w:t>Некрасово</w:t>
      </w:r>
      <w:proofErr w:type="spellEnd"/>
      <w:r w:rsidRPr="00CA338A">
        <w:rPr>
          <w:rFonts w:ascii="Times New Roman" w:eastAsia="Times New Roman" w:hAnsi="Times New Roman" w:cs="Times New Roman"/>
          <w:color w:val="000000"/>
          <w:sz w:val="28"/>
          <w:szCs w:val="28"/>
        </w:rPr>
        <w:t>, Совет депута</w:t>
      </w:r>
      <w:r w:rsidR="002813C4">
        <w:rPr>
          <w:rFonts w:ascii="Times New Roman" w:eastAsia="Times New Roman" w:hAnsi="Times New Roman" w:cs="Times New Roman"/>
          <w:color w:val="000000"/>
          <w:sz w:val="28"/>
          <w:szCs w:val="28"/>
        </w:rPr>
        <w:t xml:space="preserve">тов сельского поселения </w:t>
      </w:r>
      <w:proofErr w:type="spellStart"/>
      <w:r w:rsidR="002813C4">
        <w:rPr>
          <w:rFonts w:ascii="Times New Roman" w:eastAsia="Times New Roman" w:hAnsi="Times New Roman" w:cs="Times New Roman"/>
          <w:color w:val="000000"/>
          <w:sz w:val="28"/>
          <w:szCs w:val="28"/>
        </w:rPr>
        <w:t>Некрасово</w:t>
      </w:r>
      <w:proofErr w:type="spellEnd"/>
      <w:r w:rsidR="002813C4">
        <w:rPr>
          <w:rFonts w:ascii="Times New Roman" w:eastAsia="Times New Roman" w:hAnsi="Times New Roman" w:cs="Times New Roman"/>
          <w:color w:val="000000"/>
          <w:sz w:val="28"/>
          <w:szCs w:val="28"/>
        </w:rPr>
        <w:t xml:space="preserve"> </w:t>
      </w:r>
      <w:proofErr w:type="spellStart"/>
      <w:r w:rsidR="002813C4">
        <w:rPr>
          <w:rFonts w:ascii="Times New Roman" w:eastAsia="Times New Roman" w:hAnsi="Times New Roman" w:cs="Times New Roman"/>
          <w:color w:val="000000"/>
          <w:sz w:val="28"/>
          <w:szCs w:val="28"/>
        </w:rPr>
        <w:t>Рамешковского</w:t>
      </w:r>
      <w:proofErr w:type="spellEnd"/>
      <w:r w:rsidR="002813C4">
        <w:rPr>
          <w:rFonts w:ascii="Times New Roman" w:eastAsia="Times New Roman" w:hAnsi="Times New Roman" w:cs="Times New Roman"/>
          <w:color w:val="000000"/>
          <w:sz w:val="28"/>
          <w:szCs w:val="28"/>
        </w:rPr>
        <w:t xml:space="preserve"> района Тверской области </w:t>
      </w:r>
      <w:r w:rsidR="002813C4">
        <w:rPr>
          <w:rFonts w:ascii="Times New Roman" w:eastAsia="Times New Roman" w:hAnsi="Times New Roman" w:cs="Times New Roman"/>
          <w:b/>
          <w:color w:val="000000"/>
          <w:sz w:val="28"/>
          <w:szCs w:val="28"/>
        </w:rPr>
        <w:t>решил:</w:t>
      </w:r>
    </w:p>
    <w:p w:rsidR="00FB4C5B" w:rsidRPr="002813C4" w:rsidRDefault="002813C4" w:rsidP="00F14653">
      <w:pPr>
        <w:shd w:val="clear" w:color="auto" w:fill="FFFFFF"/>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1. Внести в статьи 34, </w:t>
      </w:r>
      <w:r w:rsidR="00FB4C5B" w:rsidRPr="00CA338A">
        <w:rPr>
          <w:rFonts w:ascii="Times New Roman" w:eastAsia="Times New Roman" w:hAnsi="Times New Roman" w:cs="Times New Roman"/>
          <w:color w:val="000000"/>
          <w:sz w:val="28"/>
          <w:szCs w:val="28"/>
        </w:rPr>
        <w:t>35 Правил землепользования и застро</w:t>
      </w:r>
      <w:r>
        <w:rPr>
          <w:rFonts w:ascii="Times New Roman" w:eastAsia="Times New Roman" w:hAnsi="Times New Roman" w:cs="Times New Roman"/>
          <w:color w:val="000000"/>
          <w:sz w:val="28"/>
          <w:szCs w:val="28"/>
        </w:rPr>
        <w:t xml:space="preserve">йки сельского поселения </w:t>
      </w:r>
      <w:proofErr w:type="spellStart"/>
      <w:r>
        <w:rPr>
          <w:rFonts w:ascii="Times New Roman" w:eastAsia="Times New Roman" w:hAnsi="Times New Roman" w:cs="Times New Roman"/>
          <w:color w:val="000000"/>
          <w:sz w:val="28"/>
          <w:szCs w:val="28"/>
        </w:rPr>
        <w:t>Некрасово</w:t>
      </w:r>
      <w:proofErr w:type="spellEnd"/>
      <w:r w:rsidR="00FB4C5B" w:rsidRPr="00CA338A">
        <w:rPr>
          <w:rFonts w:ascii="Times New Roman" w:eastAsia="Times New Roman" w:hAnsi="Times New Roman" w:cs="Times New Roman"/>
          <w:color w:val="000000"/>
          <w:sz w:val="28"/>
          <w:szCs w:val="28"/>
        </w:rPr>
        <w:t xml:space="preserve"> </w:t>
      </w:r>
      <w:proofErr w:type="spellStart"/>
      <w:r w:rsidR="00FB4C5B" w:rsidRPr="00CA338A">
        <w:rPr>
          <w:rFonts w:ascii="Times New Roman" w:eastAsia="Times New Roman" w:hAnsi="Times New Roman" w:cs="Times New Roman"/>
          <w:color w:val="000000"/>
          <w:sz w:val="28"/>
          <w:szCs w:val="28"/>
        </w:rPr>
        <w:t>Рамешковского</w:t>
      </w:r>
      <w:proofErr w:type="spellEnd"/>
      <w:r w:rsidR="00FB4C5B" w:rsidRPr="00CA338A">
        <w:rPr>
          <w:rFonts w:ascii="Times New Roman" w:eastAsia="Times New Roman" w:hAnsi="Times New Roman" w:cs="Times New Roman"/>
          <w:color w:val="000000"/>
          <w:sz w:val="28"/>
          <w:szCs w:val="28"/>
        </w:rPr>
        <w:t> района Тверской области, утвержденных решением Совета депута</w:t>
      </w:r>
      <w:r>
        <w:rPr>
          <w:rFonts w:ascii="Times New Roman" w:eastAsia="Times New Roman" w:hAnsi="Times New Roman" w:cs="Times New Roman"/>
          <w:color w:val="000000"/>
          <w:sz w:val="28"/>
          <w:szCs w:val="28"/>
        </w:rPr>
        <w:t xml:space="preserve">тов сельского поселения </w:t>
      </w:r>
      <w:proofErr w:type="spellStart"/>
      <w:r>
        <w:rPr>
          <w:rFonts w:ascii="Times New Roman" w:eastAsia="Times New Roman" w:hAnsi="Times New Roman" w:cs="Times New Roman"/>
          <w:color w:val="000000"/>
          <w:sz w:val="28"/>
          <w:szCs w:val="28"/>
        </w:rPr>
        <w:t>Некрасово</w:t>
      </w:r>
      <w:proofErr w:type="spellEnd"/>
      <w:r>
        <w:rPr>
          <w:rFonts w:ascii="Times New Roman" w:eastAsia="Times New Roman" w:hAnsi="Times New Roman" w:cs="Times New Roman"/>
          <w:color w:val="000000"/>
          <w:sz w:val="28"/>
          <w:szCs w:val="28"/>
        </w:rPr>
        <w:t xml:space="preserve"> от 23.09</w:t>
      </w:r>
      <w:r w:rsidR="00FB4C5B" w:rsidRPr="00CA338A">
        <w:rPr>
          <w:rFonts w:ascii="Times New Roman" w:eastAsia="Times New Roman" w:hAnsi="Times New Roman" w:cs="Times New Roman"/>
          <w:color w:val="000000"/>
          <w:sz w:val="28"/>
          <w:szCs w:val="28"/>
        </w:rPr>
        <w:t xml:space="preserve">.2014 </w:t>
      </w:r>
      <w:r>
        <w:rPr>
          <w:rFonts w:ascii="Times New Roman" w:eastAsia="Times New Roman" w:hAnsi="Times New Roman" w:cs="Times New Roman"/>
          <w:color w:val="000000"/>
          <w:sz w:val="28"/>
          <w:szCs w:val="28"/>
        </w:rPr>
        <w:t xml:space="preserve">№ 42 </w:t>
      </w:r>
      <w:r w:rsidR="00FB4C5B" w:rsidRPr="00CA338A">
        <w:rPr>
          <w:rFonts w:ascii="Times New Roman" w:eastAsia="Times New Roman" w:hAnsi="Times New Roman" w:cs="Times New Roman"/>
          <w:color w:val="000000"/>
          <w:sz w:val="28"/>
          <w:szCs w:val="28"/>
        </w:rPr>
        <w:t>следующие изменения:</w:t>
      </w:r>
    </w:p>
    <w:p w:rsidR="00FB4C5B" w:rsidRPr="00CA338A" w:rsidRDefault="00FB4C5B" w:rsidP="00F14653">
      <w:pPr>
        <w:shd w:val="clear" w:color="auto" w:fill="FFFFFF"/>
        <w:spacing w:after="0" w:line="240" w:lineRule="auto"/>
        <w:ind w:right="302"/>
        <w:jc w:val="both"/>
        <w:rPr>
          <w:rFonts w:ascii="Times New Roman" w:eastAsia="Times New Roman" w:hAnsi="Times New Roman" w:cs="Times New Roman"/>
          <w:color w:val="000000"/>
          <w:sz w:val="28"/>
          <w:szCs w:val="28"/>
        </w:rPr>
      </w:pPr>
      <w:r w:rsidRPr="00CA338A">
        <w:rPr>
          <w:rFonts w:ascii="Times New Roman" w:eastAsia="Times New Roman" w:hAnsi="Times New Roman" w:cs="Times New Roman"/>
          <w:color w:val="000000"/>
          <w:sz w:val="28"/>
          <w:szCs w:val="28"/>
        </w:rPr>
        <w:t>- статьи 34 и 35 изложить в новой редакции согласно приложению №1.</w:t>
      </w:r>
    </w:p>
    <w:p w:rsidR="00FB4C5B" w:rsidRDefault="002813C4" w:rsidP="00F14653">
      <w:pPr>
        <w:shd w:val="clear" w:color="auto" w:fill="FFFFFF"/>
        <w:spacing w:after="0" w:line="240" w:lineRule="auto"/>
        <w:ind w:right="28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Разместить настоящее Р</w:t>
      </w:r>
      <w:r w:rsidR="00FB4C5B" w:rsidRPr="00CA338A">
        <w:rPr>
          <w:rFonts w:ascii="Times New Roman" w:eastAsia="Times New Roman" w:hAnsi="Times New Roman" w:cs="Times New Roman"/>
          <w:color w:val="000000"/>
          <w:sz w:val="28"/>
          <w:szCs w:val="28"/>
        </w:rPr>
        <w:t xml:space="preserve">ешение </w:t>
      </w:r>
      <w:r>
        <w:rPr>
          <w:rFonts w:ascii="Times New Roman" w:eastAsia="Times New Roman" w:hAnsi="Times New Roman" w:cs="Times New Roman"/>
          <w:color w:val="000000"/>
          <w:sz w:val="28"/>
          <w:szCs w:val="28"/>
        </w:rPr>
        <w:t xml:space="preserve">для обнародования в центре для обнародования муниципальных правовых актов муниципального </w:t>
      </w:r>
      <w:r>
        <w:rPr>
          <w:rFonts w:ascii="Times New Roman" w:eastAsia="Times New Roman" w:hAnsi="Times New Roman" w:cs="Times New Roman"/>
          <w:color w:val="000000"/>
          <w:sz w:val="28"/>
          <w:szCs w:val="28"/>
        </w:rPr>
        <w:lastRenderedPageBreak/>
        <w:t xml:space="preserve">образования по адресу: Тверская область, пос.Рамешки, ул.Советская, д.5 (здание администрации сельского поселения </w:t>
      </w:r>
      <w:proofErr w:type="spellStart"/>
      <w:r>
        <w:rPr>
          <w:rFonts w:ascii="Times New Roman" w:eastAsia="Times New Roman" w:hAnsi="Times New Roman" w:cs="Times New Roman"/>
          <w:color w:val="000000"/>
          <w:sz w:val="28"/>
          <w:szCs w:val="28"/>
        </w:rPr>
        <w:t>Некрасово</w:t>
      </w:r>
      <w:proofErr w:type="spellEnd"/>
      <w:r>
        <w:rPr>
          <w:rFonts w:ascii="Times New Roman" w:eastAsia="Times New Roman" w:hAnsi="Times New Roman" w:cs="Times New Roman"/>
          <w:color w:val="000000"/>
          <w:sz w:val="28"/>
          <w:szCs w:val="28"/>
        </w:rPr>
        <w:t xml:space="preserve">) и </w:t>
      </w:r>
      <w:r w:rsidR="00FB4C5B" w:rsidRPr="00CA338A">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color w:val="000000"/>
          <w:sz w:val="28"/>
          <w:szCs w:val="28"/>
        </w:rPr>
        <w:t xml:space="preserve">официальном сайте администрации </w:t>
      </w:r>
      <w:proofErr w:type="spellStart"/>
      <w:r>
        <w:rPr>
          <w:rFonts w:ascii="Times New Roman" w:eastAsia="Times New Roman" w:hAnsi="Times New Roman" w:cs="Times New Roman"/>
          <w:color w:val="000000"/>
          <w:sz w:val="28"/>
          <w:szCs w:val="28"/>
        </w:rPr>
        <w:t>Рамешковского</w:t>
      </w:r>
      <w:proofErr w:type="spellEnd"/>
      <w:r>
        <w:rPr>
          <w:rFonts w:ascii="Times New Roman" w:eastAsia="Times New Roman" w:hAnsi="Times New Roman" w:cs="Times New Roman"/>
          <w:color w:val="000000"/>
          <w:sz w:val="28"/>
          <w:szCs w:val="28"/>
        </w:rPr>
        <w:t xml:space="preserve"> района Тверской области</w:t>
      </w:r>
      <w:r w:rsidR="00FB4C5B" w:rsidRPr="00CA338A">
        <w:rPr>
          <w:rFonts w:ascii="Times New Roman" w:eastAsia="Times New Roman" w:hAnsi="Times New Roman" w:cs="Times New Roman"/>
          <w:color w:val="000000"/>
          <w:sz w:val="28"/>
          <w:szCs w:val="28"/>
        </w:rPr>
        <w:t xml:space="preserve"> в сети </w:t>
      </w:r>
      <w:r w:rsidR="00F14653">
        <w:rPr>
          <w:rFonts w:ascii="Times New Roman" w:eastAsia="Times New Roman" w:hAnsi="Times New Roman" w:cs="Times New Roman"/>
          <w:color w:val="000000"/>
          <w:sz w:val="28"/>
          <w:szCs w:val="28"/>
        </w:rPr>
        <w:t>Интернет</w:t>
      </w:r>
      <w:r w:rsidR="00FB4C5B" w:rsidRPr="00CA338A">
        <w:rPr>
          <w:rFonts w:ascii="Times New Roman" w:eastAsia="Times New Roman" w:hAnsi="Times New Roman" w:cs="Times New Roman"/>
          <w:color w:val="000000"/>
          <w:sz w:val="28"/>
          <w:szCs w:val="28"/>
        </w:rPr>
        <w:t>.</w:t>
      </w:r>
    </w:p>
    <w:p w:rsidR="00F14653" w:rsidRDefault="00F14653" w:rsidP="00F14653">
      <w:pPr>
        <w:shd w:val="clear" w:color="auto" w:fill="FFFFFF"/>
        <w:spacing w:after="0" w:line="240" w:lineRule="auto"/>
        <w:ind w:right="288"/>
        <w:jc w:val="both"/>
        <w:rPr>
          <w:rFonts w:ascii="Times New Roman" w:eastAsia="Times New Roman" w:hAnsi="Times New Roman" w:cs="Times New Roman"/>
          <w:color w:val="000000"/>
          <w:sz w:val="28"/>
          <w:szCs w:val="28"/>
        </w:rPr>
      </w:pPr>
    </w:p>
    <w:p w:rsidR="00F14653" w:rsidRDefault="00F14653" w:rsidP="00F14653">
      <w:pPr>
        <w:shd w:val="clear" w:color="auto" w:fill="FFFFFF"/>
        <w:spacing w:after="0" w:line="240" w:lineRule="auto"/>
        <w:ind w:right="288"/>
        <w:jc w:val="both"/>
        <w:rPr>
          <w:rFonts w:ascii="Times New Roman" w:eastAsia="Times New Roman" w:hAnsi="Times New Roman" w:cs="Times New Roman"/>
          <w:color w:val="000000"/>
          <w:sz w:val="28"/>
          <w:szCs w:val="28"/>
        </w:rPr>
      </w:pPr>
    </w:p>
    <w:p w:rsidR="00F14653" w:rsidRPr="00CA338A" w:rsidRDefault="00F14653" w:rsidP="00F14653">
      <w:pPr>
        <w:shd w:val="clear" w:color="auto" w:fill="FFFFFF"/>
        <w:spacing w:after="0" w:line="240" w:lineRule="auto"/>
        <w:ind w:right="288"/>
        <w:jc w:val="both"/>
        <w:rPr>
          <w:rFonts w:ascii="Times New Roman" w:eastAsia="Times New Roman" w:hAnsi="Times New Roman" w:cs="Times New Roman"/>
          <w:color w:val="000000"/>
          <w:sz w:val="28"/>
          <w:szCs w:val="28"/>
        </w:rPr>
      </w:pPr>
    </w:p>
    <w:p w:rsidR="00D642F1" w:rsidRDefault="00FB4C5B" w:rsidP="00F14653">
      <w:pPr>
        <w:pStyle w:val="a4"/>
        <w:jc w:val="both"/>
        <w:rPr>
          <w:sz w:val="28"/>
          <w:szCs w:val="28"/>
        </w:rPr>
      </w:pPr>
      <w:r w:rsidRPr="00CA338A">
        <w:rPr>
          <w:sz w:val="28"/>
          <w:szCs w:val="28"/>
        </w:rPr>
        <w:t>Гла</w:t>
      </w:r>
      <w:r w:rsidR="00F14653">
        <w:rPr>
          <w:sz w:val="28"/>
          <w:szCs w:val="28"/>
        </w:rPr>
        <w:t xml:space="preserve">ва сельского поселения </w:t>
      </w:r>
      <w:proofErr w:type="spellStart"/>
      <w:r w:rsidR="00F14653">
        <w:rPr>
          <w:sz w:val="28"/>
          <w:szCs w:val="28"/>
        </w:rPr>
        <w:t>Некрасово</w:t>
      </w:r>
      <w:proofErr w:type="spellEnd"/>
      <w:r w:rsidRPr="00CA338A">
        <w:rPr>
          <w:sz w:val="28"/>
          <w:szCs w:val="28"/>
        </w:rPr>
        <w:t xml:space="preserve">                          </w:t>
      </w:r>
      <w:r w:rsidR="00F14653">
        <w:rPr>
          <w:sz w:val="28"/>
          <w:szCs w:val="28"/>
        </w:rPr>
        <w:t xml:space="preserve">  Г.А.Акулова</w:t>
      </w:r>
      <w:bookmarkEnd w:id="0"/>
      <w:bookmarkEnd w:id="1"/>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F14653">
      <w:pPr>
        <w:pStyle w:val="a4"/>
        <w:jc w:val="both"/>
        <w:rPr>
          <w:sz w:val="28"/>
          <w:szCs w:val="28"/>
        </w:rPr>
      </w:pPr>
    </w:p>
    <w:p w:rsidR="00234B97" w:rsidRDefault="00234B97" w:rsidP="00234B97">
      <w:pPr>
        <w:tabs>
          <w:tab w:val="decimal" w:pos="0"/>
        </w:tabs>
        <w:spacing w:after="0" w:line="240" w:lineRule="auto"/>
        <w:ind w:firstLine="567"/>
        <w:jc w:val="right"/>
        <w:outlineLvl w:val="2"/>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234B97" w:rsidRDefault="00234B97" w:rsidP="00234B97">
      <w:pPr>
        <w:tabs>
          <w:tab w:val="decimal" w:pos="0"/>
        </w:tabs>
        <w:spacing w:after="0" w:line="240" w:lineRule="auto"/>
        <w:ind w:firstLine="567"/>
        <w:jc w:val="right"/>
        <w:outlineLvl w:val="2"/>
        <w:rPr>
          <w:rFonts w:ascii="Times New Roman" w:hAnsi="Times New Roman" w:cs="Times New Roman"/>
          <w:sz w:val="24"/>
          <w:szCs w:val="24"/>
        </w:rPr>
      </w:pPr>
      <w:r>
        <w:rPr>
          <w:rFonts w:ascii="Times New Roman" w:hAnsi="Times New Roman" w:cs="Times New Roman"/>
          <w:sz w:val="24"/>
          <w:szCs w:val="24"/>
        </w:rPr>
        <w:t xml:space="preserve">к Решению Совета депутатов </w:t>
      </w:r>
    </w:p>
    <w:p w:rsidR="00234B97" w:rsidRDefault="00234B97" w:rsidP="00234B97">
      <w:pPr>
        <w:tabs>
          <w:tab w:val="decimal" w:pos="0"/>
        </w:tabs>
        <w:spacing w:after="0" w:line="240" w:lineRule="auto"/>
        <w:ind w:firstLine="567"/>
        <w:jc w:val="right"/>
        <w:outlineLvl w:val="2"/>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roofErr w:type="spellStart"/>
      <w:r>
        <w:rPr>
          <w:rFonts w:ascii="Times New Roman" w:hAnsi="Times New Roman" w:cs="Times New Roman"/>
          <w:sz w:val="24"/>
          <w:szCs w:val="24"/>
        </w:rPr>
        <w:t>Некрасово</w:t>
      </w:r>
      <w:proofErr w:type="spellEnd"/>
    </w:p>
    <w:p w:rsidR="00234B97" w:rsidRDefault="00234B97" w:rsidP="00234B97">
      <w:pPr>
        <w:tabs>
          <w:tab w:val="decimal" w:pos="0"/>
        </w:tabs>
        <w:spacing w:after="0" w:line="240" w:lineRule="auto"/>
        <w:ind w:firstLine="567"/>
        <w:jc w:val="right"/>
        <w:outlineLvl w:val="2"/>
        <w:rPr>
          <w:rFonts w:ascii="Times New Roman" w:hAnsi="Times New Roman" w:cs="Times New Roman"/>
          <w:sz w:val="24"/>
          <w:szCs w:val="24"/>
        </w:rPr>
      </w:pPr>
      <w:r>
        <w:rPr>
          <w:rFonts w:ascii="Times New Roman" w:hAnsi="Times New Roman" w:cs="Times New Roman"/>
          <w:sz w:val="24"/>
          <w:szCs w:val="24"/>
        </w:rPr>
        <w:t>от 22.12.2015 № 90</w:t>
      </w:r>
    </w:p>
    <w:p w:rsidR="0060289F" w:rsidRDefault="0060289F" w:rsidP="00234B97">
      <w:pPr>
        <w:tabs>
          <w:tab w:val="decimal" w:pos="0"/>
        </w:tabs>
        <w:spacing w:after="0" w:line="240" w:lineRule="auto"/>
        <w:ind w:firstLine="567"/>
        <w:jc w:val="right"/>
        <w:outlineLvl w:val="2"/>
        <w:rPr>
          <w:rFonts w:ascii="Times New Roman" w:hAnsi="Times New Roman" w:cs="Times New Roman"/>
          <w:sz w:val="24"/>
          <w:szCs w:val="24"/>
        </w:rPr>
      </w:pPr>
    </w:p>
    <w:p w:rsidR="0060289F" w:rsidRDefault="0060289F" w:rsidP="0060289F">
      <w:pPr>
        <w:tabs>
          <w:tab w:val="decimal" w:pos="0"/>
        </w:tabs>
        <w:spacing w:line="240" w:lineRule="auto"/>
        <w:ind w:firstLine="567"/>
        <w:outlineLvl w:val="2"/>
        <w:rPr>
          <w:b/>
          <w:i/>
          <w:highlight w:val="lightGray"/>
        </w:rPr>
      </w:pPr>
    </w:p>
    <w:p w:rsidR="0060289F" w:rsidRPr="00CF794A" w:rsidRDefault="0060289F" w:rsidP="0060289F">
      <w:pPr>
        <w:tabs>
          <w:tab w:val="decimal" w:pos="0"/>
        </w:tabs>
        <w:spacing w:after="0" w:line="240" w:lineRule="auto"/>
        <w:ind w:firstLine="567"/>
        <w:outlineLvl w:val="2"/>
        <w:rPr>
          <w:rFonts w:ascii="Times New Roman" w:hAnsi="Times New Roman" w:cs="Times New Roman"/>
          <w:b/>
          <w:i/>
          <w:color w:val="FF0000"/>
          <w:sz w:val="24"/>
          <w:szCs w:val="24"/>
        </w:rPr>
      </w:pPr>
      <w:r w:rsidRPr="00CF794A">
        <w:rPr>
          <w:rFonts w:ascii="Times New Roman" w:hAnsi="Times New Roman" w:cs="Times New Roman"/>
          <w:b/>
          <w:i/>
          <w:sz w:val="24"/>
          <w:szCs w:val="24"/>
          <w:highlight w:val="lightGray"/>
        </w:rPr>
        <w:t>Статья 34. Градостроительные регламенты и их применение</w:t>
      </w:r>
    </w:p>
    <w:p w:rsidR="0060289F" w:rsidRDefault="0060289F" w:rsidP="0060289F">
      <w:pPr>
        <w:pStyle w:val="af1"/>
        <w:numPr>
          <w:ilvl w:val="0"/>
          <w:numId w:val="29"/>
        </w:numPr>
        <w:tabs>
          <w:tab w:val="decimal" w:pos="0"/>
        </w:tabs>
        <w:spacing w:after="0" w:line="240" w:lineRule="auto"/>
        <w:jc w:val="both"/>
        <w:outlineLvl w:val="2"/>
        <w:rPr>
          <w:rFonts w:ascii="Times New Roman" w:hAnsi="Times New Roman" w:cs="Times New Roman"/>
          <w:sz w:val="24"/>
          <w:szCs w:val="24"/>
        </w:rPr>
      </w:pPr>
      <w:r w:rsidRPr="00CF794A">
        <w:rPr>
          <w:rFonts w:ascii="Times New Roman" w:hAnsi="Times New Roman" w:cs="Times New Roman"/>
          <w:sz w:val="24"/>
          <w:szCs w:val="24"/>
        </w:rPr>
        <w:t>Решения по землепользованию и застройке принимаются в соответствии с</w:t>
      </w:r>
    </w:p>
    <w:p w:rsidR="0060289F" w:rsidRPr="0060289F" w:rsidRDefault="0060289F" w:rsidP="0060289F">
      <w:pPr>
        <w:tabs>
          <w:tab w:val="decimal" w:pos="0"/>
        </w:tabs>
        <w:spacing w:after="0" w:line="240" w:lineRule="auto"/>
        <w:jc w:val="both"/>
        <w:outlineLvl w:val="2"/>
        <w:rPr>
          <w:rFonts w:ascii="Times New Roman" w:hAnsi="Times New Roman" w:cs="Times New Roman"/>
          <w:sz w:val="24"/>
          <w:szCs w:val="24"/>
        </w:rPr>
      </w:pPr>
      <w:r w:rsidRPr="0060289F">
        <w:rPr>
          <w:rFonts w:ascii="Times New Roman" w:hAnsi="Times New Roman" w:cs="Times New Roman"/>
          <w:sz w:val="24"/>
          <w:szCs w:val="24"/>
        </w:rPr>
        <w:t xml:space="preserve"> утвержденной градостроительной документацией о градостроительном планировании развития и застройки территории сельского поселения </w:t>
      </w:r>
      <w:proofErr w:type="spellStart"/>
      <w:r w:rsidRPr="0060289F">
        <w:rPr>
          <w:rFonts w:ascii="Times New Roman" w:hAnsi="Times New Roman" w:cs="Times New Roman"/>
          <w:sz w:val="24"/>
          <w:szCs w:val="24"/>
        </w:rPr>
        <w:t>Некрасово</w:t>
      </w:r>
      <w:proofErr w:type="spellEnd"/>
      <w:r w:rsidRPr="0060289F">
        <w:rPr>
          <w:rFonts w:ascii="Times New Roman" w:hAnsi="Times New Roman" w:cs="Times New Roman"/>
          <w:sz w:val="24"/>
          <w:szCs w:val="24"/>
        </w:rPr>
        <w:t xml:space="preserve">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0289F" w:rsidRPr="00CF794A" w:rsidRDefault="0060289F" w:rsidP="0060289F">
      <w:pPr>
        <w:pStyle w:val="a3"/>
        <w:numPr>
          <w:ilvl w:val="0"/>
          <w:numId w:val="29"/>
        </w:numPr>
        <w:tabs>
          <w:tab w:val="left" w:pos="851"/>
        </w:tabs>
        <w:spacing w:before="0" w:after="0"/>
        <w:ind w:left="0" w:firstLine="567"/>
        <w:jc w:val="both"/>
      </w:pPr>
      <w:bookmarkStart w:id="2" w:name="p868"/>
      <w:bookmarkEnd w:id="2"/>
      <w:r w:rsidRPr="00CF794A">
        <w:t>Градостроительные регламенты устанавливаются с учетом:</w:t>
      </w:r>
    </w:p>
    <w:p w:rsidR="0060289F" w:rsidRPr="00CF794A" w:rsidRDefault="0060289F" w:rsidP="0060289F">
      <w:pPr>
        <w:pStyle w:val="a3"/>
        <w:numPr>
          <w:ilvl w:val="1"/>
          <w:numId w:val="30"/>
        </w:numPr>
        <w:tabs>
          <w:tab w:val="num" w:pos="0"/>
          <w:tab w:val="left" w:pos="993"/>
        </w:tabs>
        <w:spacing w:before="0" w:after="0"/>
        <w:ind w:left="0" w:firstLine="567"/>
        <w:jc w:val="both"/>
      </w:pPr>
      <w:bookmarkStart w:id="3" w:name="p869"/>
      <w:bookmarkEnd w:id="3"/>
      <w:r w:rsidRPr="00CF794A">
        <w:t>фактического использования земельных участков и объектов капитального строительства в границах территориальной зоны;</w:t>
      </w:r>
    </w:p>
    <w:p w:rsidR="0060289F" w:rsidRPr="00CF794A" w:rsidRDefault="0060289F" w:rsidP="0060289F">
      <w:pPr>
        <w:pStyle w:val="a3"/>
        <w:numPr>
          <w:ilvl w:val="1"/>
          <w:numId w:val="30"/>
        </w:numPr>
        <w:tabs>
          <w:tab w:val="num" w:pos="0"/>
          <w:tab w:val="left" w:pos="993"/>
        </w:tabs>
        <w:spacing w:before="0" w:after="0"/>
        <w:ind w:left="0" w:firstLine="567"/>
        <w:jc w:val="both"/>
      </w:pPr>
      <w:bookmarkStart w:id="4" w:name="p870"/>
      <w:bookmarkEnd w:id="4"/>
      <w:r w:rsidRPr="00CF794A">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0289F" w:rsidRPr="00CF794A" w:rsidRDefault="0060289F" w:rsidP="0060289F">
      <w:pPr>
        <w:pStyle w:val="a3"/>
        <w:numPr>
          <w:ilvl w:val="1"/>
          <w:numId w:val="30"/>
        </w:numPr>
        <w:tabs>
          <w:tab w:val="num" w:pos="0"/>
          <w:tab w:val="left" w:pos="993"/>
        </w:tabs>
        <w:spacing w:before="0" w:after="0"/>
        <w:ind w:left="0" w:firstLine="567"/>
        <w:jc w:val="both"/>
      </w:pPr>
      <w:bookmarkStart w:id="5" w:name="p871"/>
      <w:bookmarkEnd w:id="5"/>
      <w:r w:rsidRPr="00CF794A">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0289F" w:rsidRPr="00CF794A" w:rsidRDefault="0060289F" w:rsidP="0060289F">
      <w:pPr>
        <w:pStyle w:val="a3"/>
        <w:numPr>
          <w:ilvl w:val="1"/>
          <w:numId w:val="30"/>
        </w:numPr>
        <w:tabs>
          <w:tab w:val="num" w:pos="0"/>
          <w:tab w:val="left" w:pos="993"/>
        </w:tabs>
        <w:spacing w:before="0" w:after="0"/>
        <w:ind w:left="0" w:firstLine="567"/>
        <w:jc w:val="both"/>
      </w:pPr>
      <w:bookmarkStart w:id="6" w:name="p872"/>
      <w:bookmarkEnd w:id="6"/>
      <w:r w:rsidRPr="00CF794A">
        <w:t>видов территориальных зон;</w:t>
      </w:r>
    </w:p>
    <w:p w:rsidR="0060289F" w:rsidRPr="00CF794A" w:rsidRDefault="0060289F" w:rsidP="0060289F">
      <w:pPr>
        <w:pStyle w:val="a3"/>
        <w:numPr>
          <w:ilvl w:val="1"/>
          <w:numId w:val="30"/>
        </w:numPr>
        <w:tabs>
          <w:tab w:val="num" w:pos="0"/>
          <w:tab w:val="left" w:pos="993"/>
        </w:tabs>
        <w:spacing w:before="0" w:after="0"/>
        <w:ind w:left="0" w:firstLine="567"/>
        <w:jc w:val="both"/>
      </w:pPr>
      <w:bookmarkStart w:id="7" w:name="p873"/>
      <w:bookmarkEnd w:id="7"/>
      <w:r w:rsidRPr="00CF794A">
        <w:t>требований охраны объектов культурного наследия, а также особо охраняемых природных территорий, иных природных объектов.</w:t>
      </w:r>
    </w:p>
    <w:p w:rsidR="0060289F" w:rsidRPr="00CF794A" w:rsidRDefault="0060289F" w:rsidP="0060289F">
      <w:pPr>
        <w:pStyle w:val="a3"/>
        <w:numPr>
          <w:ilvl w:val="0"/>
          <w:numId w:val="29"/>
        </w:numPr>
        <w:tabs>
          <w:tab w:val="left" w:pos="851"/>
        </w:tabs>
        <w:spacing w:before="0" w:after="0"/>
        <w:ind w:left="0" w:firstLine="567"/>
        <w:jc w:val="both"/>
      </w:pPr>
      <w:bookmarkStart w:id="8" w:name="p874"/>
      <w:bookmarkEnd w:id="8"/>
      <w:r w:rsidRPr="00CF794A">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u w:val="single"/>
        </w:rPr>
      </w:pPr>
      <w:r w:rsidRPr="00CF794A">
        <w:rPr>
          <w:rFonts w:ascii="Times New Roman" w:hAnsi="Times New Roman" w:cs="Times New Roman"/>
          <w:sz w:val="24"/>
          <w:szCs w:val="24"/>
        </w:rPr>
        <w:t xml:space="preserve">Исключения составляют следующие объекты недвижимости, на которые </w:t>
      </w:r>
      <w:r w:rsidRPr="00CF794A">
        <w:rPr>
          <w:rFonts w:ascii="Times New Roman" w:hAnsi="Times New Roman" w:cs="Times New Roman"/>
          <w:sz w:val="24"/>
          <w:szCs w:val="24"/>
          <w:u w:val="single"/>
        </w:rPr>
        <w:t>не распространяются градостроительные регламенты (</w:t>
      </w:r>
      <w:r w:rsidRPr="00CF794A">
        <w:rPr>
          <w:rFonts w:ascii="Times New Roman" w:hAnsi="Times New Roman" w:cs="Times New Roman"/>
          <w:i/>
          <w:sz w:val="24"/>
          <w:szCs w:val="24"/>
          <w:u w:val="single"/>
        </w:rPr>
        <w:t xml:space="preserve">ст.36 </w:t>
      </w:r>
      <w:r w:rsidRPr="00CF794A">
        <w:rPr>
          <w:rFonts w:ascii="Times New Roman" w:hAnsi="Times New Roman" w:cs="Times New Roman"/>
          <w:i/>
          <w:iCs/>
          <w:sz w:val="24"/>
          <w:szCs w:val="24"/>
          <w:u w:val="single"/>
        </w:rPr>
        <w:t xml:space="preserve">Градостроительного кодекса Российской Федерации от 29.12.2004 N 190-ФЗ (ред. от </w:t>
      </w:r>
      <w:r w:rsidRPr="00CF794A">
        <w:rPr>
          <w:rFonts w:ascii="Times New Roman" w:hAnsi="Times New Roman" w:cs="Times New Roman"/>
          <w:i/>
          <w:sz w:val="24"/>
          <w:szCs w:val="24"/>
          <w:u w:val="single"/>
        </w:rPr>
        <w:t>13.07.2015)</w:t>
      </w:r>
      <w:r w:rsidRPr="00CF794A">
        <w:rPr>
          <w:rFonts w:ascii="Times New Roman" w:hAnsi="Times New Roman" w:cs="Times New Roman"/>
          <w:i/>
          <w:iCs/>
          <w:sz w:val="24"/>
          <w:szCs w:val="24"/>
          <w:u w:val="single"/>
        </w:rPr>
        <w:t>)</w:t>
      </w:r>
      <w:r w:rsidRPr="00CF794A">
        <w:rPr>
          <w:rFonts w:ascii="Times New Roman" w:hAnsi="Times New Roman" w:cs="Times New Roman"/>
          <w:sz w:val="24"/>
          <w:szCs w:val="24"/>
          <w:u w:val="single"/>
        </w:rPr>
        <w:t>:</w:t>
      </w:r>
    </w:p>
    <w:p w:rsidR="0060289F" w:rsidRPr="00CF794A" w:rsidRDefault="0060289F" w:rsidP="0060289F">
      <w:pPr>
        <w:pStyle w:val="a3"/>
        <w:numPr>
          <w:ilvl w:val="1"/>
          <w:numId w:val="31"/>
        </w:numPr>
        <w:tabs>
          <w:tab w:val="num" w:pos="0"/>
          <w:tab w:val="left" w:pos="993"/>
        </w:tabs>
        <w:spacing w:before="0" w:after="0"/>
        <w:ind w:left="0" w:firstLine="567"/>
        <w:jc w:val="both"/>
      </w:pPr>
      <w:r w:rsidRPr="00CF794A">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
    <w:p w:rsidR="0060289F" w:rsidRPr="00CF794A" w:rsidRDefault="0060289F" w:rsidP="0060289F">
      <w:pPr>
        <w:pStyle w:val="a3"/>
        <w:numPr>
          <w:ilvl w:val="1"/>
          <w:numId w:val="31"/>
        </w:numPr>
        <w:tabs>
          <w:tab w:val="num" w:pos="0"/>
          <w:tab w:val="left" w:pos="993"/>
        </w:tabs>
        <w:spacing w:before="0" w:after="0"/>
        <w:ind w:left="0" w:firstLine="567"/>
        <w:jc w:val="both"/>
      </w:pPr>
      <w:r w:rsidRPr="00CF794A">
        <w:t>в границах территорий общего пользования;</w:t>
      </w:r>
    </w:p>
    <w:p w:rsidR="0060289F" w:rsidRPr="00CF794A" w:rsidRDefault="0060289F" w:rsidP="0060289F">
      <w:pPr>
        <w:pStyle w:val="a3"/>
        <w:numPr>
          <w:ilvl w:val="1"/>
          <w:numId w:val="31"/>
        </w:numPr>
        <w:tabs>
          <w:tab w:val="num" w:pos="0"/>
          <w:tab w:val="left" w:pos="993"/>
        </w:tabs>
        <w:spacing w:before="0" w:after="0"/>
        <w:ind w:left="0" w:firstLine="567"/>
        <w:jc w:val="both"/>
      </w:pPr>
      <w:r w:rsidRPr="00CF794A">
        <w:t>предназначенные для размещения линейных объектов и (или) занятые линейными объектами;</w:t>
      </w:r>
    </w:p>
    <w:p w:rsidR="0060289F" w:rsidRPr="00CF794A" w:rsidRDefault="0060289F" w:rsidP="0060289F">
      <w:pPr>
        <w:pStyle w:val="a3"/>
        <w:numPr>
          <w:ilvl w:val="1"/>
          <w:numId w:val="31"/>
        </w:numPr>
        <w:tabs>
          <w:tab w:val="num" w:pos="0"/>
          <w:tab w:val="left" w:pos="993"/>
        </w:tabs>
        <w:spacing w:before="0" w:after="0"/>
        <w:ind w:left="0" w:firstLine="567"/>
        <w:jc w:val="both"/>
      </w:pPr>
      <w:r w:rsidRPr="00CF794A">
        <w:t xml:space="preserve">предоставленные для добычи полезных ископаемых. </w:t>
      </w:r>
    </w:p>
    <w:p w:rsidR="0060289F" w:rsidRPr="00CF794A" w:rsidRDefault="0060289F" w:rsidP="0060289F">
      <w:pPr>
        <w:pStyle w:val="a3"/>
        <w:numPr>
          <w:ilvl w:val="0"/>
          <w:numId w:val="29"/>
        </w:numPr>
        <w:tabs>
          <w:tab w:val="left" w:pos="851"/>
        </w:tabs>
        <w:spacing w:before="0" w:after="0"/>
        <w:ind w:left="0" w:firstLine="567"/>
        <w:jc w:val="both"/>
      </w:pPr>
      <w:r w:rsidRPr="00CF794A">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CF794A">
        <w:rPr>
          <w:rFonts w:eastAsia="Calibri"/>
        </w:rPr>
        <w:t>и территорий опережающего социально-экономического развития</w:t>
      </w:r>
      <w:r w:rsidRPr="00CF794A">
        <w:rPr>
          <w:rFonts w:eastAsia="Calibri"/>
          <w:i/>
          <w:iCs/>
        </w:rPr>
        <w:t xml:space="preserve"> (ст.36 </w:t>
      </w:r>
      <w:r w:rsidRPr="00CF794A">
        <w:rPr>
          <w:i/>
          <w:iCs/>
        </w:rPr>
        <w:t xml:space="preserve">Градостроительного кодекса Российской Федерации от 29.12.2004 N 190-ФЗ (ред. от </w:t>
      </w:r>
      <w:r w:rsidRPr="00CF794A">
        <w:rPr>
          <w:i/>
        </w:rPr>
        <w:t>13.07.2015</w:t>
      </w:r>
      <w:r w:rsidRPr="00CF794A">
        <w:rPr>
          <w:i/>
          <w:iCs/>
        </w:rPr>
        <w:t>))</w:t>
      </w:r>
      <w:r w:rsidRPr="00CF794A">
        <w:t>.</w:t>
      </w:r>
    </w:p>
    <w:p w:rsidR="0060289F" w:rsidRPr="00CF794A" w:rsidRDefault="0060289F" w:rsidP="0060289F">
      <w:pPr>
        <w:pStyle w:val="a3"/>
        <w:numPr>
          <w:ilvl w:val="0"/>
          <w:numId w:val="29"/>
        </w:numPr>
        <w:tabs>
          <w:tab w:val="left" w:pos="851"/>
        </w:tabs>
        <w:spacing w:before="0" w:after="0"/>
        <w:ind w:left="0" w:firstLine="567"/>
        <w:jc w:val="both"/>
        <w:rPr>
          <w:i/>
        </w:rPr>
      </w:pPr>
      <w:r w:rsidRPr="00CF794A">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CF794A">
        <w:lastRenderedPageBreak/>
        <w:t xml:space="preserve">устанавливаются, определяется уполномоченными федеральными органами исполнительной власти, уполномоченными органами исполнительной власти Тверской области или уполномоченными органами местного самоуправления </w:t>
      </w:r>
      <w:proofErr w:type="spellStart"/>
      <w:r w:rsidRPr="00CF794A">
        <w:t>Рамешковского</w:t>
      </w:r>
      <w:proofErr w:type="spellEnd"/>
      <w:r w:rsidRPr="00CF794A">
        <w:t xml:space="preserve"> района и сельского поселения </w:t>
      </w:r>
      <w:proofErr w:type="spellStart"/>
      <w:r w:rsidRPr="00CF794A">
        <w:t>Некрасово</w:t>
      </w:r>
      <w:proofErr w:type="spellEnd"/>
      <w:r w:rsidRPr="00CF794A">
        <w:t xml:space="preserve">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sidRPr="00CF794A">
        <w:rPr>
          <w:rFonts w:eastAsia="Calibri"/>
          <w:i/>
        </w:rPr>
        <w:t xml:space="preserve">(ст.36 </w:t>
      </w:r>
      <w:r w:rsidRPr="00CF794A">
        <w:rPr>
          <w:i/>
          <w:iCs/>
        </w:rPr>
        <w:t xml:space="preserve">Градостроительного кодекса Российской Федерации от 29.12.2004 N 190-ФЗ (ред. от </w:t>
      </w:r>
      <w:r w:rsidRPr="00CF794A">
        <w:rPr>
          <w:i/>
        </w:rPr>
        <w:t>13.07.2015</w:t>
      </w:r>
      <w:r w:rsidRPr="00CF794A">
        <w:rPr>
          <w:i/>
          <w:iCs/>
        </w:rPr>
        <w:t>)</w:t>
      </w:r>
      <w:r w:rsidRPr="00CF794A">
        <w:rPr>
          <w:rFonts w:eastAsia="Calibri"/>
          <w:i/>
        </w:rPr>
        <w:t>).</w:t>
      </w:r>
    </w:p>
    <w:p w:rsidR="0060289F" w:rsidRPr="00CF794A" w:rsidRDefault="0060289F" w:rsidP="0060289F">
      <w:pPr>
        <w:pStyle w:val="a3"/>
        <w:numPr>
          <w:ilvl w:val="0"/>
          <w:numId w:val="29"/>
        </w:numPr>
        <w:tabs>
          <w:tab w:val="left" w:pos="851"/>
        </w:tabs>
        <w:spacing w:before="0" w:after="0"/>
        <w:ind w:left="0" w:firstLine="567"/>
        <w:jc w:val="both"/>
      </w:pPr>
      <w:r w:rsidRPr="00CF794A">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Тверской области устанавливаются дополнительные требования к землепользованию – дополнительные градостроительные регламенты.</w:t>
      </w:r>
    </w:p>
    <w:p w:rsidR="0060289F" w:rsidRPr="00CF794A" w:rsidRDefault="0060289F" w:rsidP="0060289F">
      <w:pPr>
        <w:pStyle w:val="a3"/>
        <w:numPr>
          <w:ilvl w:val="0"/>
          <w:numId w:val="29"/>
        </w:numPr>
        <w:tabs>
          <w:tab w:val="left" w:pos="851"/>
        </w:tabs>
        <w:spacing w:before="0" w:after="0"/>
        <w:ind w:left="0" w:firstLine="567"/>
        <w:jc w:val="both"/>
      </w:pPr>
      <w:r w:rsidRPr="00CF794A">
        <w:t>Градостроительным регламентом в отношении земельных участков и объектов капитального стро</w:t>
      </w:r>
      <w:r>
        <w:t xml:space="preserve">ительства, расположенных в </w:t>
      </w:r>
      <w:r w:rsidRPr="00CF794A">
        <w:t>пределах соответствующей территориальной зоны, устанавливаются (</w:t>
      </w:r>
      <w:r w:rsidRPr="00CF794A">
        <w:rPr>
          <w:i/>
        </w:rPr>
        <w:t>ст. 30, "Градостроительный кодекс Российской Федерации" от 29.12.2004</w:t>
      </w:r>
      <w:r w:rsidRPr="0060289F">
        <w:rPr>
          <w:i/>
        </w:rPr>
        <w:t xml:space="preserve"> N 190-ФЗ (ред. от 13.07.2015)</w:t>
      </w:r>
      <w:r w:rsidRPr="00CF794A">
        <w:t>:</w:t>
      </w:r>
    </w:p>
    <w:p w:rsidR="0060289F" w:rsidRPr="00CF794A" w:rsidRDefault="0060289F" w:rsidP="0060289F">
      <w:pPr>
        <w:pStyle w:val="a3"/>
        <w:numPr>
          <w:ilvl w:val="1"/>
          <w:numId w:val="32"/>
        </w:numPr>
        <w:tabs>
          <w:tab w:val="num" w:pos="0"/>
          <w:tab w:val="left" w:pos="993"/>
        </w:tabs>
        <w:spacing w:before="0" w:after="0"/>
        <w:ind w:left="0" w:firstLine="567"/>
        <w:jc w:val="both"/>
      </w:pPr>
      <w:r w:rsidRPr="00CF794A">
        <w:t>виды разрешенного использования земельных участков и объектов капитального строительства;</w:t>
      </w:r>
    </w:p>
    <w:p w:rsidR="0060289F" w:rsidRPr="00CF794A" w:rsidRDefault="0060289F" w:rsidP="0060289F">
      <w:pPr>
        <w:pStyle w:val="a3"/>
        <w:numPr>
          <w:ilvl w:val="1"/>
          <w:numId w:val="32"/>
        </w:numPr>
        <w:tabs>
          <w:tab w:val="num" w:pos="0"/>
          <w:tab w:val="left" w:pos="993"/>
        </w:tabs>
        <w:spacing w:before="0" w:after="0"/>
        <w:ind w:left="0" w:firstLine="567"/>
        <w:jc w:val="both"/>
      </w:pPr>
      <w:r w:rsidRPr="00CF794A">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0289F" w:rsidRPr="00CF794A" w:rsidRDefault="0060289F" w:rsidP="0060289F">
      <w:pPr>
        <w:pStyle w:val="a3"/>
        <w:numPr>
          <w:ilvl w:val="1"/>
          <w:numId w:val="32"/>
        </w:numPr>
        <w:tabs>
          <w:tab w:val="num" w:pos="0"/>
          <w:tab w:val="left" w:pos="993"/>
        </w:tabs>
        <w:spacing w:before="0" w:after="0"/>
        <w:ind w:left="0" w:firstLine="567"/>
        <w:jc w:val="both"/>
      </w:pPr>
      <w:r w:rsidRPr="00CF794A">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t>.</w:t>
      </w:r>
    </w:p>
    <w:p w:rsidR="0060289F" w:rsidRPr="00CF794A" w:rsidRDefault="0060289F" w:rsidP="0060289F">
      <w:pPr>
        <w:pStyle w:val="a3"/>
        <w:numPr>
          <w:ilvl w:val="0"/>
          <w:numId w:val="29"/>
        </w:numPr>
        <w:tabs>
          <w:tab w:val="left" w:pos="851"/>
        </w:tabs>
        <w:spacing w:before="0" w:after="0"/>
        <w:ind w:left="0" w:firstLine="567"/>
        <w:jc w:val="both"/>
      </w:pPr>
      <w:r w:rsidRPr="00CF794A">
        <w:t>Для каждого земельного участка, иного объекта недвижимости, расположенного в границах сельского поселения, разрешенным считается такое использование, которое соответствует:</w:t>
      </w:r>
    </w:p>
    <w:p w:rsidR="0060289F" w:rsidRPr="00CF794A" w:rsidRDefault="0060289F" w:rsidP="0060289F">
      <w:pPr>
        <w:pStyle w:val="a3"/>
        <w:numPr>
          <w:ilvl w:val="1"/>
          <w:numId w:val="33"/>
        </w:numPr>
        <w:tabs>
          <w:tab w:val="num" w:pos="0"/>
          <w:tab w:val="left" w:pos="993"/>
        </w:tabs>
        <w:spacing w:before="0" w:after="0"/>
        <w:ind w:left="0" w:firstLine="567"/>
        <w:jc w:val="both"/>
      </w:pPr>
      <w:r w:rsidRPr="00CF794A">
        <w:t>градостроительным регламентам части II настоящих Правил;</w:t>
      </w:r>
    </w:p>
    <w:p w:rsidR="0060289F" w:rsidRPr="00CF794A" w:rsidRDefault="0060289F" w:rsidP="0060289F">
      <w:pPr>
        <w:pStyle w:val="a3"/>
        <w:numPr>
          <w:ilvl w:val="1"/>
          <w:numId w:val="33"/>
        </w:numPr>
        <w:tabs>
          <w:tab w:val="num" w:pos="0"/>
          <w:tab w:val="left" w:pos="993"/>
        </w:tabs>
        <w:spacing w:before="0" w:after="0"/>
        <w:ind w:left="0" w:firstLine="567"/>
        <w:jc w:val="both"/>
      </w:pPr>
      <w:r w:rsidRPr="00CF794A">
        <w:t>ограничениям по условиям охраны</w:t>
      </w:r>
      <w:r>
        <w:t xml:space="preserve"> объектов культурного наследия </w:t>
      </w:r>
      <w:r w:rsidRPr="00CF794A">
        <w:t>в случаях, когда земельный участок, иной объект недвижимости расположен в зоне охраны объектов культурного наследия;</w:t>
      </w:r>
    </w:p>
    <w:p w:rsidR="0060289F" w:rsidRPr="00CF794A" w:rsidRDefault="0060289F" w:rsidP="0060289F">
      <w:pPr>
        <w:pStyle w:val="a3"/>
        <w:numPr>
          <w:ilvl w:val="1"/>
          <w:numId w:val="33"/>
        </w:numPr>
        <w:tabs>
          <w:tab w:val="num" w:pos="0"/>
          <w:tab w:val="left" w:pos="993"/>
        </w:tabs>
        <w:spacing w:before="0" w:after="0"/>
        <w:ind w:left="0" w:firstLine="567"/>
        <w:jc w:val="both"/>
      </w:pPr>
      <w:r w:rsidRPr="00CF794A">
        <w:t>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w:t>
      </w:r>
      <w:r>
        <w:t>ия соответствующих ограничений;</w:t>
      </w:r>
    </w:p>
    <w:p w:rsidR="0060289F" w:rsidRPr="00CF794A" w:rsidRDefault="0060289F" w:rsidP="0060289F">
      <w:pPr>
        <w:pStyle w:val="a3"/>
        <w:numPr>
          <w:ilvl w:val="1"/>
          <w:numId w:val="33"/>
        </w:numPr>
        <w:tabs>
          <w:tab w:val="num" w:pos="0"/>
          <w:tab w:val="left" w:pos="993"/>
        </w:tabs>
        <w:spacing w:before="0" w:after="0"/>
        <w:ind w:left="0" w:firstLine="567"/>
        <w:jc w:val="both"/>
      </w:pPr>
      <w:r w:rsidRPr="00CF794A">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60289F" w:rsidRPr="00CF794A" w:rsidRDefault="0060289F" w:rsidP="0060289F">
      <w:pPr>
        <w:pStyle w:val="a3"/>
        <w:numPr>
          <w:ilvl w:val="0"/>
          <w:numId w:val="29"/>
        </w:numPr>
        <w:tabs>
          <w:tab w:val="left" w:pos="851"/>
        </w:tabs>
        <w:spacing w:before="0" w:after="0"/>
        <w:ind w:left="0" w:firstLine="567"/>
        <w:jc w:val="both"/>
      </w:pPr>
      <w:r w:rsidRPr="00CF794A">
        <w:t>Градостроительный регламент в части видов разрешенного использования земельных участков и объектов капитального строительства включает:</w:t>
      </w:r>
    </w:p>
    <w:p w:rsidR="0060289F" w:rsidRPr="00CF794A" w:rsidRDefault="0060289F" w:rsidP="0060289F">
      <w:pPr>
        <w:pStyle w:val="a3"/>
        <w:numPr>
          <w:ilvl w:val="1"/>
          <w:numId w:val="34"/>
        </w:numPr>
        <w:tabs>
          <w:tab w:val="num" w:pos="0"/>
          <w:tab w:val="left" w:pos="993"/>
        </w:tabs>
        <w:spacing w:before="0" w:after="0"/>
        <w:ind w:left="0" w:firstLine="567"/>
        <w:jc w:val="both"/>
      </w:pPr>
      <w:r w:rsidRPr="00CF794A">
        <w:t>перечень основных видов разрешенного использования земельных участков и объектов капитального строительства,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60289F" w:rsidRPr="00CF794A" w:rsidRDefault="0060289F" w:rsidP="0060289F">
      <w:pPr>
        <w:pStyle w:val="a3"/>
        <w:numPr>
          <w:ilvl w:val="1"/>
          <w:numId w:val="34"/>
        </w:numPr>
        <w:tabs>
          <w:tab w:val="num" w:pos="0"/>
          <w:tab w:val="left" w:pos="993"/>
        </w:tabs>
        <w:spacing w:before="0" w:after="0"/>
        <w:ind w:left="0" w:firstLine="567"/>
        <w:jc w:val="both"/>
      </w:pPr>
      <w:r w:rsidRPr="00CF794A">
        <w:t xml:space="preserve">перечень неосновных и сопутствующих видов разрешенного использования земельных участков и объектов капитального строительства, которые по отношению к основным видам разрешенного использования являются вспомогательными (при </w:t>
      </w:r>
      <w:r w:rsidRPr="00CF794A">
        <w:lastRenderedPageBreak/>
        <w:t>отсутствии на земельном участке основного вида использования сопутствующий вид использования не считается разрешенным);</w:t>
      </w:r>
    </w:p>
    <w:p w:rsidR="0060289F" w:rsidRPr="00CF794A" w:rsidRDefault="0060289F" w:rsidP="0060289F">
      <w:pPr>
        <w:pStyle w:val="a3"/>
        <w:numPr>
          <w:ilvl w:val="1"/>
          <w:numId w:val="34"/>
        </w:numPr>
        <w:tabs>
          <w:tab w:val="num" w:pos="0"/>
          <w:tab w:val="left" w:pos="993"/>
        </w:tabs>
        <w:spacing w:before="0" w:after="0"/>
        <w:ind w:left="0" w:firstLine="567"/>
        <w:jc w:val="both"/>
      </w:pPr>
      <w:r w:rsidRPr="00CF794A">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общественный слушаний.</w:t>
      </w:r>
    </w:p>
    <w:p w:rsidR="0060289F" w:rsidRPr="00CF794A" w:rsidRDefault="0060289F" w:rsidP="0060289F">
      <w:pPr>
        <w:pStyle w:val="a3"/>
        <w:numPr>
          <w:ilvl w:val="0"/>
          <w:numId w:val="29"/>
        </w:numPr>
        <w:tabs>
          <w:tab w:val="left" w:pos="993"/>
        </w:tabs>
        <w:spacing w:before="0" w:after="0"/>
        <w:ind w:left="0" w:firstLine="567"/>
        <w:jc w:val="both"/>
      </w:pPr>
      <w:r w:rsidRPr="00CF794A">
        <w:t>Виды разрешенного использования земельных участков и объектов капитального строительства, не предусмотренные частью 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60289F" w:rsidRPr="00CF794A" w:rsidRDefault="0060289F" w:rsidP="0060289F">
      <w:pPr>
        <w:pStyle w:val="a3"/>
        <w:numPr>
          <w:ilvl w:val="0"/>
          <w:numId w:val="29"/>
        </w:numPr>
        <w:tabs>
          <w:tab w:val="left" w:pos="993"/>
        </w:tabs>
        <w:spacing w:before="0" w:after="0"/>
        <w:ind w:left="0" w:firstLine="567"/>
        <w:jc w:val="both"/>
      </w:pPr>
      <w:r w:rsidRPr="00CF794A">
        <w:t>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w:t>
      </w:r>
      <w:r>
        <w:t>тов капитального строительства.</w:t>
      </w:r>
    </w:p>
    <w:p w:rsidR="0060289F" w:rsidRPr="00CF794A" w:rsidRDefault="0060289F" w:rsidP="0060289F">
      <w:pPr>
        <w:pStyle w:val="a3"/>
        <w:numPr>
          <w:ilvl w:val="0"/>
          <w:numId w:val="29"/>
        </w:numPr>
        <w:tabs>
          <w:tab w:val="left" w:pos="993"/>
        </w:tabs>
        <w:spacing w:before="0" w:after="0"/>
        <w:ind w:left="0" w:firstLine="567"/>
        <w:jc w:val="both"/>
      </w:pPr>
      <w:r w:rsidRPr="00CF794A">
        <w:t>Градостроительные регламенты в части параметров разрешенного строительного изменения недвижимости включают:</w:t>
      </w:r>
    </w:p>
    <w:p w:rsidR="0060289F" w:rsidRPr="00CF794A" w:rsidRDefault="0060289F" w:rsidP="0060289F">
      <w:pPr>
        <w:pStyle w:val="a3"/>
        <w:numPr>
          <w:ilvl w:val="1"/>
          <w:numId w:val="36"/>
        </w:numPr>
        <w:tabs>
          <w:tab w:val="left" w:pos="1134"/>
        </w:tabs>
        <w:spacing w:before="0" w:after="0"/>
        <w:ind w:left="0" w:firstLine="567"/>
        <w:jc w:val="both"/>
      </w:pPr>
      <w:r w:rsidRPr="00CF794A">
        <w:t>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rsidR="0060289F" w:rsidRPr="00CF794A" w:rsidRDefault="0060289F" w:rsidP="0060289F">
      <w:pPr>
        <w:pStyle w:val="a3"/>
        <w:numPr>
          <w:ilvl w:val="1"/>
          <w:numId w:val="36"/>
        </w:numPr>
        <w:tabs>
          <w:tab w:val="left" w:pos="1134"/>
        </w:tabs>
        <w:spacing w:before="0" w:after="0"/>
        <w:ind w:left="0" w:firstLine="567"/>
        <w:jc w:val="both"/>
      </w:pPr>
      <w:r w:rsidRPr="00CF794A">
        <w:t>параметры размещения зданий и сооружений на участке, включая минимальные отступы зданий и сооружений от красных линий, а также от границ земельных участков, фиксирующие "пятно" застройки, за пределами которого возводить строения запрещено;</w:t>
      </w:r>
    </w:p>
    <w:p w:rsidR="0060289F" w:rsidRPr="00CF794A" w:rsidRDefault="0060289F" w:rsidP="0060289F">
      <w:pPr>
        <w:pStyle w:val="a3"/>
        <w:numPr>
          <w:ilvl w:val="1"/>
          <w:numId w:val="36"/>
        </w:numPr>
        <w:tabs>
          <w:tab w:val="left" w:pos="1134"/>
        </w:tabs>
        <w:spacing w:before="0" w:after="0"/>
        <w:ind w:left="0" w:firstLine="567"/>
        <w:jc w:val="both"/>
      </w:pPr>
      <w:r w:rsidRPr="00CF794A">
        <w:t>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rsidR="0060289F" w:rsidRPr="00CF794A" w:rsidRDefault="0060289F" w:rsidP="0060289F">
      <w:pPr>
        <w:pStyle w:val="a3"/>
        <w:numPr>
          <w:ilvl w:val="1"/>
          <w:numId w:val="36"/>
        </w:numPr>
        <w:tabs>
          <w:tab w:val="left" w:pos="1134"/>
        </w:tabs>
        <w:spacing w:before="0" w:after="0"/>
        <w:ind w:left="0" w:firstLine="567"/>
        <w:jc w:val="both"/>
      </w:pPr>
      <w:r w:rsidRPr="00CF794A">
        <w:t>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rsidR="0060289F" w:rsidRPr="00CF794A" w:rsidRDefault="0060289F" w:rsidP="0060289F">
      <w:pPr>
        <w:pStyle w:val="a3"/>
        <w:numPr>
          <w:ilvl w:val="1"/>
          <w:numId w:val="36"/>
        </w:numPr>
        <w:tabs>
          <w:tab w:val="left" w:pos="1134"/>
        </w:tabs>
        <w:spacing w:before="0" w:after="0"/>
        <w:ind w:left="0" w:firstLine="567"/>
        <w:jc w:val="both"/>
      </w:pPr>
      <w:r w:rsidRPr="00CF794A">
        <w:t>предельные показатели (минимальные или максимальные) высоты зданий, строений и сооружений;</w:t>
      </w:r>
    </w:p>
    <w:p w:rsidR="0060289F" w:rsidRPr="00CF794A" w:rsidRDefault="0060289F" w:rsidP="0060289F">
      <w:pPr>
        <w:pStyle w:val="a3"/>
        <w:numPr>
          <w:ilvl w:val="1"/>
          <w:numId w:val="36"/>
        </w:numPr>
        <w:tabs>
          <w:tab w:val="left" w:pos="1134"/>
        </w:tabs>
        <w:spacing w:before="0" w:after="0"/>
        <w:ind w:left="0" w:firstLine="567"/>
        <w:jc w:val="both"/>
      </w:pPr>
      <w:r w:rsidRPr="00CF794A">
        <w:t>требования по благоустройству территории;</w:t>
      </w:r>
    </w:p>
    <w:p w:rsidR="0060289F" w:rsidRPr="00CF794A" w:rsidRDefault="0060289F" w:rsidP="0060289F">
      <w:pPr>
        <w:pStyle w:val="a3"/>
        <w:numPr>
          <w:ilvl w:val="1"/>
          <w:numId w:val="36"/>
        </w:numPr>
        <w:tabs>
          <w:tab w:val="left" w:pos="1134"/>
        </w:tabs>
        <w:spacing w:before="0" w:after="0"/>
        <w:ind w:left="0" w:firstLine="567"/>
        <w:jc w:val="both"/>
      </w:pPr>
      <w:r w:rsidRPr="00CF794A">
        <w:t>ограничения использования земельных участков и объектов недвижимости по требованиям охраны памятников истории и культуры, экологическим и санитарно-</w:t>
      </w:r>
      <w:r>
        <w:t>эпидемиологическим требованиям.</w:t>
      </w:r>
    </w:p>
    <w:p w:rsidR="0060289F" w:rsidRPr="00CF794A" w:rsidRDefault="0060289F" w:rsidP="0060289F">
      <w:pPr>
        <w:pStyle w:val="a3"/>
        <w:numPr>
          <w:ilvl w:val="0"/>
          <w:numId w:val="29"/>
        </w:numPr>
        <w:tabs>
          <w:tab w:val="left" w:pos="993"/>
        </w:tabs>
        <w:spacing w:before="0" w:after="0"/>
        <w:ind w:left="0" w:firstLine="567"/>
        <w:jc w:val="both"/>
      </w:pPr>
      <w:r w:rsidRPr="00CF794A">
        <w:t xml:space="preserve">В пределах зон, выделенных по основным видам разрешенного использования земельных участков и объектов капитального строительства, устанавливаются несколько </w:t>
      </w:r>
      <w:proofErr w:type="spellStart"/>
      <w:r w:rsidRPr="00CF794A">
        <w:t>подзон</w:t>
      </w:r>
      <w:proofErr w:type="spellEnd"/>
      <w:r w:rsidRPr="00CF794A">
        <w:t xml:space="preserve">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0289F" w:rsidRPr="00CF794A" w:rsidRDefault="0060289F" w:rsidP="0060289F">
      <w:pPr>
        <w:tabs>
          <w:tab w:val="decimal" w:pos="0"/>
          <w:tab w:val="left" w:pos="993"/>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Сочетания указанных параметров и их предельные значения устанавливаются индивидуально, применительно к каждой территориальной зоне.</w:t>
      </w:r>
    </w:p>
    <w:p w:rsidR="0060289F" w:rsidRPr="00CF794A" w:rsidRDefault="0060289F" w:rsidP="0060289F">
      <w:pPr>
        <w:pStyle w:val="a3"/>
        <w:numPr>
          <w:ilvl w:val="0"/>
          <w:numId w:val="29"/>
        </w:numPr>
        <w:tabs>
          <w:tab w:val="left" w:pos="993"/>
        </w:tabs>
        <w:spacing w:before="0" w:after="0"/>
        <w:ind w:left="0" w:firstLine="567"/>
        <w:jc w:val="both"/>
      </w:pPr>
      <w:r w:rsidRPr="00CF794A">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rsidR="0060289F" w:rsidRPr="00CF794A" w:rsidRDefault="0060289F" w:rsidP="0060289F">
      <w:pPr>
        <w:pStyle w:val="a3"/>
        <w:numPr>
          <w:ilvl w:val="0"/>
          <w:numId w:val="29"/>
        </w:numPr>
        <w:tabs>
          <w:tab w:val="left" w:pos="993"/>
        </w:tabs>
        <w:spacing w:before="0" w:after="0"/>
        <w:ind w:left="0" w:firstLine="567"/>
        <w:jc w:val="both"/>
      </w:pPr>
      <w:r w:rsidRPr="00CF794A">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r>
        <w:t>.</w:t>
      </w:r>
    </w:p>
    <w:p w:rsidR="0060289F" w:rsidRPr="00CF794A" w:rsidRDefault="0060289F" w:rsidP="0060289F">
      <w:pPr>
        <w:pStyle w:val="a3"/>
        <w:numPr>
          <w:ilvl w:val="0"/>
          <w:numId w:val="29"/>
        </w:numPr>
        <w:tabs>
          <w:tab w:val="left" w:pos="993"/>
        </w:tabs>
        <w:spacing w:before="0" w:after="0"/>
        <w:ind w:left="0" w:firstLine="567"/>
        <w:jc w:val="both"/>
      </w:pPr>
      <w:r w:rsidRPr="00CF794A">
        <w:t xml:space="preserve">Собственники, землепользователи, землевладельцы, арендаторы земельных участков, иных объектов недвижимости, имеют право по своему усмотрению выбирать и </w:t>
      </w:r>
      <w:r w:rsidRPr="00CF794A">
        <w:lastRenderedPageBreak/>
        <w:t>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60289F" w:rsidRPr="00CF794A" w:rsidRDefault="0060289F" w:rsidP="0060289F">
      <w:pPr>
        <w:spacing w:after="0" w:line="240" w:lineRule="auto"/>
        <w:ind w:firstLine="567"/>
        <w:jc w:val="both"/>
        <w:rPr>
          <w:rFonts w:ascii="Times New Roman" w:hAnsi="Times New Roman" w:cs="Times New Roman"/>
          <w:sz w:val="24"/>
          <w:szCs w:val="24"/>
        </w:rPr>
      </w:pPr>
      <w:r w:rsidRPr="00CF794A">
        <w:rPr>
          <w:rFonts w:ascii="Times New Roman" w:hAnsi="Times New Roman" w:cs="Times New Roman"/>
          <w:sz w:val="24"/>
          <w:szCs w:val="24"/>
        </w:rPr>
        <w:t xml:space="preserve">Порядок действий по реализации указанного права устанавливается действующим законодательством РФ и Тверской области, настоящими Правилами, иными нормативными правовыми актами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w:t>
      </w:r>
    </w:p>
    <w:p w:rsidR="0060289F" w:rsidRPr="00CF794A" w:rsidRDefault="0060289F" w:rsidP="0060289F">
      <w:pPr>
        <w:pStyle w:val="a3"/>
        <w:numPr>
          <w:ilvl w:val="0"/>
          <w:numId w:val="29"/>
        </w:numPr>
        <w:tabs>
          <w:tab w:val="left" w:pos="851"/>
          <w:tab w:val="left" w:pos="993"/>
        </w:tabs>
        <w:spacing w:before="0" w:after="0"/>
        <w:ind w:left="0" w:firstLine="567"/>
        <w:jc w:val="both"/>
      </w:pPr>
      <w:r w:rsidRPr="00CF794A">
        <w:t xml:space="preserve">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w:t>
      </w:r>
      <w:proofErr w:type="spellStart"/>
      <w:r w:rsidRPr="00CF794A">
        <w:t>электро</w:t>
      </w:r>
      <w:proofErr w:type="spellEnd"/>
      <w:r w:rsidRPr="00CF794A">
        <w:t xml:space="preserve">-, </w:t>
      </w:r>
      <w:proofErr w:type="spellStart"/>
      <w:r w:rsidRPr="00CF794A">
        <w:t>водо</w:t>
      </w:r>
      <w:proofErr w:type="spellEnd"/>
      <w:r w:rsidRPr="00CF794A">
        <w:t>-,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60289F" w:rsidRPr="00CF794A" w:rsidRDefault="0060289F" w:rsidP="0060289F">
      <w:pPr>
        <w:spacing w:after="0" w:line="240" w:lineRule="auto"/>
        <w:ind w:firstLine="567"/>
        <w:jc w:val="both"/>
        <w:rPr>
          <w:rFonts w:ascii="Times New Roman" w:hAnsi="Times New Roman" w:cs="Times New Roman"/>
          <w:sz w:val="24"/>
          <w:szCs w:val="24"/>
        </w:rPr>
      </w:pPr>
      <w:r w:rsidRPr="00CF794A">
        <w:rPr>
          <w:rFonts w:ascii="Times New Roman" w:hAnsi="Times New Roman" w:cs="Times New Roman"/>
          <w:sz w:val="24"/>
          <w:szCs w:val="24"/>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p>
    <w:p w:rsidR="0060289F" w:rsidRPr="00CF794A" w:rsidRDefault="0060289F" w:rsidP="0060289F">
      <w:pPr>
        <w:spacing w:after="0" w:line="240" w:lineRule="auto"/>
        <w:ind w:firstLine="567"/>
        <w:outlineLvl w:val="2"/>
        <w:rPr>
          <w:rFonts w:ascii="Times New Roman" w:hAnsi="Times New Roman" w:cs="Times New Roman"/>
          <w:b/>
          <w:i/>
          <w:sz w:val="24"/>
          <w:szCs w:val="24"/>
          <w:highlight w:val="lightGray"/>
        </w:rPr>
      </w:pPr>
      <w:bookmarkStart w:id="9" w:name="_Toc321300056"/>
      <w:r w:rsidRPr="00CF794A">
        <w:rPr>
          <w:rFonts w:ascii="Times New Roman" w:hAnsi="Times New Roman" w:cs="Times New Roman"/>
          <w:b/>
          <w:i/>
          <w:sz w:val="24"/>
          <w:szCs w:val="24"/>
          <w:highlight w:val="lightGray"/>
        </w:rPr>
        <w:t xml:space="preserve">Статья 35. 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w:t>
      </w:r>
      <w:bookmarkEnd w:id="9"/>
      <w:r w:rsidRPr="00CF794A">
        <w:rPr>
          <w:rFonts w:ascii="Times New Roman" w:hAnsi="Times New Roman" w:cs="Times New Roman"/>
          <w:b/>
          <w:i/>
          <w:sz w:val="24"/>
          <w:szCs w:val="24"/>
          <w:highlight w:val="lightGray"/>
        </w:rPr>
        <w:t xml:space="preserve">сельского поселения </w:t>
      </w:r>
      <w:proofErr w:type="spellStart"/>
      <w:r w:rsidRPr="00CF794A">
        <w:rPr>
          <w:rFonts w:ascii="Times New Roman" w:hAnsi="Times New Roman" w:cs="Times New Roman"/>
          <w:b/>
          <w:i/>
          <w:sz w:val="24"/>
          <w:szCs w:val="24"/>
          <w:highlight w:val="lightGray"/>
        </w:rPr>
        <w:t>Некрасово</w:t>
      </w:r>
      <w:proofErr w:type="spellEnd"/>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spacing w:val="-6"/>
          <w:sz w:val="24"/>
          <w:szCs w:val="24"/>
        </w:rPr>
      </w:pPr>
      <w:bookmarkStart w:id="10" w:name="_Toc321300057"/>
      <w:r w:rsidRPr="00CF794A">
        <w:rPr>
          <w:rFonts w:ascii="Times New Roman" w:hAnsi="Times New Roman" w:cs="Times New Roman"/>
          <w:b/>
          <w:spacing w:val="-6"/>
          <w:sz w:val="24"/>
          <w:szCs w:val="24"/>
        </w:rPr>
        <w:t>Ж – ЖИЛЫЕ ЗОНЫ</w:t>
      </w:r>
      <w:bookmarkEnd w:id="10"/>
    </w:p>
    <w:p w:rsidR="0060289F" w:rsidRPr="00CF794A" w:rsidRDefault="0060289F" w:rsidP="0060289F">
      <w:pPr>
        <w:shd w:val="clear" w:color="auto" w:fill="FFFFFF"/>
        <w:spacing w:after="0" w:line="240" w:lineRule="auto"/>
        <w:ind w:left="4" w:firstLine="561"/>
        <w:jc w:val="both"/>
        <w:rPr>
          <w:rFonts w:ascii="Times New Roman" w:hAnsi="Times New Roman" w:cs="Times New Roman"/>
          <w:sz w:val="24"/>
          <w:szCs w:val="24"/>
        </w:rPr>
      </w:pPr>
      <w:r w:rsidRPr="00CF794A">
        <w:rPr>
          <w:rFonts w:ascii="Times New Roman" w:hAnsi="Times New Roman" w:cs="Times New Roman"/>
          <w:sz w:val="24"/>
          <w:szCs w:val="24"/>
        </w:rPr>
        <w:t xml:space="preserve">Жилые зоны определены для организации благоприятной и безопасной среды проживания населения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w:t>
      </w:r>
    </w:p>
    <w:p w:rsidR="0060289F" w:rsidRPr="00CF794A" w:rsidRDefault="0060289F" w:rsidP="0060289F">
      <w:pPr>
        <w:shd w:val="clear" w:color="auto" w:fill="FFFFFF"/>
        <w:spacing w:after="0" w:line="240" w:lineRule="auto"/>
        <w:ind w:left="8" w:right="8" w:firstLine="561"/>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w:t>
      </w:r>
    </w:p>
    <w:p w:rsidR="0060289F" w:rsidRPr="00CF794A" w:rsidRDefault="0060289F" w:rsidP="0060289F">
      <w:pPr>
        <w:shd w:val="clear" w:color="auto" w:fill="FFFFFF"/>
        <w:spacing w:after="0" w:line="240" w:lineRule="auto"/>
        <w:ind w:left="8" w:firstLine="561"/>
        <w:jc w:val="both"/>
        <w:rPr>
          <w:rFonts w:ascii="Times New Roman" w:hAnsi="Times New Roman" w:cs="Times New Roman"/>
          <w:sz w:val="24"/>
          <w:szCs w:val="24"/>
        </w:rPr>
      </w:pPr>
      <w:r w:rsidRPr="00CF794A">
        <w:rPr>
          <w:rFonts w:ascii="Times New Roman" w:hAnsi="Times New Roman" w:cs="Times New Roman"/>
          <w:sz w:val="24"/>
          <w:szCs w:val="24"/>
        </w:rPr>
        <w:t xml:space="preserve">Основные зоны жилой застройки выделены с учетом сложившейся ситуации в системе расселения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 xml:space="preserve"> и наиболее благоприятны для существующего и перспективного жилищного строительства.</w:t>
      </w:r>
    </w:p>
    <w:p w:rsidR="0060289F" w:rsidRPr="00CF794A" w:rsidRDefault="0060289F" w:rsidP="0060289F">
      <w:pPr>
        <w:shd w:val="clear" w:color="auto" w:fill="FFFFFF"/>
        <w:spacing w:after="0" w:line="240" w:lineRule="auto"/>
        <w:ind w:left="8" w:firstLine="561"/>
        <w:rPr>
          <w:rFonts w:ascii="Times New Roman" w:hAnsi="Times New Roman" w:cs="Times New Roman"/>
          <w:sz w:val="24"/>
          <w:szCs w:val="24"/>
        </w:rPr>
      </w:pPr>
      <w:r w:rsidRPr="00CF794A">
        <w:rPr>
          <w:rFonts w:ascii="Times New Roman" w:hAnsi="Times New Roman" w:cs="Times New Roman"/>
          <w:spacing w:val="-6"/>
          <w:sz w:val="24"/>
          <w:szCs w:val="24"/>
        </w:rPr>
        <w:t xml:space="preserve">Жилые зоны на территории </w:t>
      </w:r>
      <w:r w:rsidRPr="00CF794A">
        <w:rPr>
          <w:rFonts w:ascii="Times New Roman" w:hAnsi="Times New Roman" w:cs="Times New Roman"/>
          <w:sz w:val="24"/>
          <w:szCs w:val="24"/>
        </w:rPr>
        <w:t xml:space="preserve">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pacing w:val="-6"/>
          <w:sz w:val="24"/>
          <w:szCs w:val="24"/>
        </w:rPr>
        <w:t xml:space="preserve"> представлены следующими разновидностями зон:</w:t>
      </w:r>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b/>
          <w:sz w:val="24"/>
          <w:szCs w:val="24"/>
        </w:rPr>
      </w:pPr>
      <w:bookmarkStart w:id="11" w:name="_Toc287520718"/>
      <w:bookmarkStart w:id="12" w:name="_Toc321300058"/>
      <w:r w:rsidRPr="00CF794A">
        <w:rPr>
          <w:rFonts w:ascii="Times New Roman" w:hAnsi="Times New Roman" w:cs="Times New Roman"/>
          <w:b/>
          <w:sz w:val="24"/>
          <w:szCs w:val="24"/>
          <w:highlight w:val="lightGray"/>
        </w:rPr>
        <w:t>Ж-1</w:t>
      </w:r>
      <w:r w:rsidRPr="00CF794A">
        <w:rPr>
          <w:rFonts w:ascii="Times New Roman" w:hAnsi="Times New Roman" w:cs="Times New Roman"/>
          <w:b/>
          <w:sz w:val="24"/>
          <w:szCs w:val="24"/>
          <w:highlight w:val="lightGray"/>
        </w:rPr>
        <w:tab/>
        <w:t>Зона жилой застройки</w:t>
      </w:r>
      <w:bookmarkEnd w:id="11"/>
      <w:bookmarkEnd w:id="12"/>
    </w:p>
    <w:p w:rsidR="0060289F" w:rsidRPr="00CF794A" w:rsidRDefault="0060289F" w:rsidP="0060289F">
      <w:pPr>
        <w:shd w:val="clear" w:color="auto" w:fill="FFFFFF"/>
        <w:spacing w:after="0" w:line="240" w:lineRule="auto"/>
        <w:ind w:left="8" w:right="8" w:firstLine="561"/>
        <w:jc w:val="both"/>
        <w:rPr>
          <w:rFonts w:ascii="Times New Roman" w:hAnsi="Times New Roman" w:cs="Times New Roman"/>
          <w:sz w:val="24"/>
          <w:szCs w:val="24"/>
        </w:rPr>
      </w:pPr>
      <w:r w:rsidRPr="00CF794A">
        <w:rPr>
          <w:rFonts w:ascii="Times New Roman" w:hAnsi="Times New Roman" w:cs="Times New Roman"/>
          <w:spacing w:val="-3"/>
          <w:sz w:val="24"/>
          <w:szCs w:val="24"/>
        </w:rPr>
        <w:t xml:space="preserve">Основное назначение зоны – проживание в малоэтажной усадебной застройке низкой плотности с </w:t>
      </w:r>
      <w:r w:rsidRPr="00CF794A">
        <w:rPr>
          <w:rFonts w:ascii="Times New Roman" w:hAnsi="Times New Roman" w:cs="Times New Roman"/>
          <w:spacing w:val="-4"/>
          <w:sz w:val="24"/>
          <w:szCs w:val="24"/>
        </w:rPr>
        <w:t>приусадебными (</w:t>
      </w:r>
      <w:proofErr w:type="spellStart"/>
      <w:r w:rsidRPr="00CF794A">
        <w:rPr>
          <w:rFonts w:ascii="Times New Roman" w:hAnsi="Times New Roman" w:cs="Times New Roman"/>
          <w:spacing w:val="-4"/>
          <w:sz w:val="24"/>
          <w:szCs w:val="24"/>
        </w:rPr>
        <w:t>приквартирными</w:t>
      </w:r>
      <w:proofErr w:type="spellEnd"/>
      <w:r w:rsidRPr="00CF794A">
        <w:rPr>
          <w:rFonts w:ascii="Times New Roman" w:hAnsi="Times New Roman" w:cs="Times New Roman"/>
          <w:spacing w:val="-4"/>
          <w:sz w:val="24"/>
          <w:szCs w:val="24"/>
        </w:rPr>
        <w:t>) участками, предоставление образования, профилактика здоровья, организация повседневного обслуживания жителей</w:t>
      </w:r>
      <w:r w:rsidRPr="00CF794A">
        <w:rPr>
          <w:rFonts w:ascii="Times New Roman" w:hAnsi="Times New Roman" w:cs="Times New Roman"/>
          <w:spacing w:val="-9"/>
          <w:sz w:val="24"/>
          <w:szCs w:val="24"/>
        </w:rPr>
        <w:t>.</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783F37">
      <w:pPr>
        <w:spacing w:after="0" w:line="240" w:lineRule="auto"/>
        <w:ind w:firstLine="708"/>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783F37">
      <w:pPr>
        <w:keepLines/>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2.1 Для индивидуального жилищного строительства</w:t>
      </w:r>
      <w:r w:rsidRPr="00CF794A">
        <w:rPr>
          <w:rFonts w:ascii="Times New Roman" w:hAnsi="Times New Roman" w:cs="Times New Roman"/>
          <w:sz w:val="24"/>
          <w:szCs w:val="24"/>
        </w:rPr>
        <w:t>: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2.3 Блокированная жилая застройка</w:t>
      </w:r>
      <w:r w:rsidRPr="00CF794A">
        <w:rPr>
          <w:rFonts w:ascii="Times New Roman" w:hAnsi="Times New Roman" w:cs="Times New Roman"/>
          <w:sz w:val="24"/>
          <w:szCs w:val="24"/>
        </w:rP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2.2 Для ведения личного подсобного хозяйства</w:t>
      </w:r>
      <w:r w:rsidRPr="00CF794A">
        <w:rPr>
          <w:rFonts w:ascii="Times New Roman" w:hAnsi="Times New Roman" w:cs="Times New Roman"/>
          <w:sz w:val="24"/>
          <w:szCs w:val="24"/>
        </w:rP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3.2 Социальное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3.6 Культурное развитие</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3.7 Религиозное использование</w:t>
      </w:r>
      <w:r w:rsidRPr="00CF794A">
        <w:rPr>
          <w:rFonts w:ascii="Times New Roman" w:hAnsi="Times New Roman" w:cs="Times New Roman"/>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4.6 Общественное питание</w:t>
      </w:r>
      <w:r w:rsidRPr="00CF794A">
        <w:rPr>
          <w:rFonts w:ascii="Times New Roman" w:hAnsi="Times New Roman" w:cs="Times New Roman"/>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3.5.1 Дошкольное, начальное и среднее общее образование</w:t>
      </w:r>
      <w:r w:rsidRPr="00CF794A">
        <w:rPr>
          <w:rFonts w:ascii="Times New Roman" w:hAnsi="Times New Roman" w:cs="Times New Roman"/>
          <w:sz w:val="24"/>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3.4.1 Амбулаторно-поликлиническое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CF794A">
        <w:rPr>
          <w:rFonts w:ascii="Times New Roman" w:hAnsi="Times New Roman" w:cs="Times New Roman"/>
          <w:spacing w:val="-5"/>
          <w:sz w:val="24"/>
          <w:szCs w:val="24"/>
        </w:rPr>
        <w:t>;</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3.10.1 Амбулаторное ветеринарное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ветеринарных услуг без содержания животных</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783F37">
      <w:pPr>
        <w:keepLines/>
        <w:spacing w:after="0" w:line="240" w:lineRule="auto"/>
        <w:ind w:left="720" w:firstLine="273"/>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567" w:firstLine="426"/>
        <w:jc w:val="both"/>
        <w:rPr>
          <w:rFonts w:ascii="Times New Roman" w:hAnsi="Times New Roman" w:cs="Times New Roman"/>
          <w:sz w:val="24"/>
          <w:szCs w:val="24"/>
        </w:rPr>
      </w:pPr>
      <w:r w:rsidRPr="00CF794A">
        <w:rPr>
          <w:rFonts w:ascii="Times New Roman" w:hAnsi="Times New Roman" w:cs="Times New Roman"/>
          <w:spacing w:val="-5"/>
          <w:sz w:val="24"/>
          <w:szCs w:val="24"/>
        </w:rPr>
        <w:t xml:space="preserve">отдельно стоящие индивидуальные жилые дома на одну семью с приусадебными участками высотой от 1 до 3 этажей;  </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5"/>
          <w:sz w:val="24"/>
          <w:szCs w:val="24"/>
        </w:rPr>
        <w:t>блокированные жилые дома на 2-4 семьи с приусадебными участками высотой от 1 до 3 этажей;</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5"/>
          <w:sz w:val="24"/>
          <w:szCs w:val="24"/>
        </w:rPr>
        <w:t>специализированные индивидуальные жилые дома на одну семью для инвалидов с приусадебными участками высотой от 1 до 3 этажей;</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5"/>
          <w:sz w:val="24"/>
          <w:szCs w:val="24"/>
        </w:rPr>
        <w:t>специализированные жилые дома блокированного типа на одну семью для инвалидов с приусадебными участками высотой от 1 до 3 этажей;</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7"/>
          <w:sz w:val="24"/>
          <w:szCs w:val="24"/>
        </w:rPr>
        <w:t>культовые здания и сооружения (церкви, часовни)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магазины продовольственных товаров повседневного спроса;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магазины непродовольственных товаров повседневного спроса;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предприятия общественного питания, рассчитанные на малый поток посетителей (кафе, закусочные, столовые, ресторан, бар);</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детские дошкольные учреждения не выше 2 этажей;</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школьные образовательные учреждения не выше 2 этажей;</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клубы многоцелевого и специализированного назначения;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центры социальной помощи;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фельдшерско-акушерские пункты, офисы и кабинеты врача общей практики;</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5"/>
          <w:sz w:val="24"/>
          <w:szCs w:val="24"/>
        </w:rPr>
        <w:t>аптечный пункт;</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6"/>
          <w:sz w:val="24"/>
          <w:szCs w:val="24"/>
        </w:rPr>
        <w:t>личное подсобное хозяйство</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2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6"/>
          <w:sz w:val="24"/>
          <w:szCs w:val="24"/>
        </w:rPr>
        <w:t>отделения связи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предприятия бытового обслуживания (ателье, приемные пункты проката, химчистки, ремонт обуви (в том числе во временных объектах), фотоателье, парикмахерские, ритуальные услуги);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предприятия по ремонту бытовой техники;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ветеринарные приёмные пункты.</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2D07FC" w:rsidRDefault="0060289F" w:rsidP="002D07FC">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2.1.1 Малоэтажная многоквартирная жилая застройка</w:t>
      </w:r>
      <w:r w:rsidRPr="00CF794A">
        <w:rPr>
          <w:rFonts w:ascii="Times New Roman" w:hAnsi="Times New Roman" w:cs="Times New Roman"/>
          <w:sz w:val="24"/>
          <w:szCs w:val="24"/>
        </w:rPr>
        <w:t>: 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3.5.2 Среднее и высшее профессиональное образование</w:t>
      </w:r>
      <w:r w:rsidRPr="00CF794A">
        <w:rPr>
          <w:rFonts w:ascii="Times New Roman" w:hAnsi="Times New Roman" w:cs="Times New Roman"/>
          <w:sz w:val="24"/>
          <w:szCs w:val="24"/>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Pr="00CF794A">
        <w:rPr>
          <w:rFonts w:ascii="Times New Roman" w:hAnsi="Times New Roman" w:cs="Times New Roman"/>
          <w:spacing w:val="-5"/>
          <w:sz w:val="24"/>
          <w:szCs w:val="24"/>
        </w:rPr>
        <w:t>;</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3.8 Общественное управление</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5.1 Спорт</w:t>
      </w:r>
      <w:r w:rsidRPr="00CF794A">
        <w:rPr>
          <w:rFonts w:ascii="Times New Roman" w:hAnsi="Times New Roman" w:cs="Times New Roman"/>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4.7 Гостиничное обслуживание</w:t>
      </w:r>
      <w:r w:rsidRPr="00CF794A">
        <w:rPr>
          <w:rFonts w:ascii="Times New Roman" w:hAnsi="Times New Roman" w:cs="Times New Roman"/>
          <w:sz w:val="24"/>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5.3 Охота и рыбалка</w:t>
      </w:r>
      <w:r w:rsidRPr="00CF794A">
        <w:rPr>
          <w:rFonts w:ascii="Times New Roman" w:hAnsi="Times New Roman" w:cs="Times New Roman"/>
          <w:sz w:val="24"/>
          <w:szCs w:val="24"/>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4.5 Банковская и страховая деятельность</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организаций, оказывающих банковские и страховые</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2.7.1 Объекты гаражного назначения</w:t>
      </w:r>
      <w:r w:rsidRPr="00CF794A">
        <w:rPr>
          <w:rFonts w:ascii="Times New Roman" w:hAnsi="Times New Roman" w:cs="Times New Roman"/>
          <w:sz w:val="24"/>
          <w:szCs w:val="24"/>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r w:rsidRPr="00CF794A">
        <w:rPr>
          <w:rFonts w:ascii="Times New Roman" w:hAnsi="Times New Roman" w:cs="Times New Roman"/>
          <w:spacing w:val="-5"/>
          <w:sz w:val="24"/>
          <w:szCs w:val="24"/>
        </w:rPr>
        <w:t>;</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00783F37">
        <w:rPr>
          <w:rFonts w:ascii="Times New Roman" w:hAnsi="Times New Roman" w:cs="Times New Roman"/>
          <w:sz w:val="24"/>
          <w:szCs w:val="24"/>
        </w:rPr>
        <w:t>.</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b/>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дома квартирного типа до 3-х включительно с участками и без них на 2-4 семьи;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дома многоквартирного типа до 5-ти этажей секционного типа с придомовой территорией;</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интернаты;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банно-оздоровительный комплексы,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рынки комплексной розничной торговли;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учреждения среднего специального образования, учебные центры;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физкультурно-оздоровительные комплексы, спортивные сооружения (закрытые и открытые);</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летние городки и базы отдыха;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туристические гостиницы и турбазы для семейного отдыха;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лесные, приречные и приозерные комплексы отдыха;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рыболовно-охотничьи дома отдыха;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6"/>
          <w:sz w:val="24"/>
          <w:szCs w:val="24"/>
        </w:rPr>
        <w:t>отделение, филиал банка, операционная касса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диспетчерские пункты;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жилищно-эксплуатационные и аварийно-диспетчерские службы;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мастерские автосервиса;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отделения полиции, призывные пункты, опорный пункт охраны порядка.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крытые стоянки индивидуального транспорта;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административные здания, офисы, конторы различных организаций, фирм, компаний, обслуживающие население не выше 3 этажей;</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амбулатории, поликлиники;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больницы, госпитали общего и специализированного типа;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специализированные школьные учреждения;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специально оборудованные рынки и торговые зоны продовольственных, промтоварных, сельхозпродуктов.</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2"/>
        <w:rPr>
          <w:rFonts w:ascii="Times New Roman" w:hAnsi="Times New Roman" w:cs="Times New Roman"/>
          <w:spacing w:val="-5"/>
          <w:sz w:val="24"/>
          <w:szCs w:val="24"/>
        </w:rPr>
      </w:pPr>
    </w:p>
    <w:p w:rsidR="0060289F" w:rsidRPr="00CF794A" w:rsidRDefault="0060289F" w:rsidP="0060289F">
      <w:pPr>
        <w:shd w:val="clear" w:color="auto" w:fill="FFFFFF"/>
        <w:spacing w:before="20" w:after="0" w:line="240" w:lineRule="auto"/>
        <w:ind w:left="23"/>
        <w:rPr>
          <w:rFonts w:ascii="Times New Roman" w:hAnsi="Times New Roman" w:cs="Times New Roman"/>
          <w:b/>
          <w:spacing w:val="-6"/>
          <w:sz w:val="24"/>
          <w:szCs w:val="24"/>
          <w:u w:val="single"/>
        </w:rPr>
      </w:pPr>
      <w:r w:rsidRPr="00CF794A">
        <w:rPr>
          <w:rFonts w:ascii="Times New Roman" w:hAnsi="Times New Roman" w:cs="Times New Roman"/>
          <w:b/>
          <w:spacing w:val="-6"/>
          <w:sz w:val="24"/>
          <w:szCs w:val="24"/>
          <w:u w:val="single"/>
        </w:rPr>
        <w:t>Вспомогательные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hd w:val="clear" w:color="auto" w:fill="FFFFFF"/>
        <w:spacing w:before="20" w:after="0" w:line="240" w:lineRule="auto"/>
        <w:ind w:left="23"/>
        <w:rPr>
          <w:rFonts w:ascii="Times New Roman" w:hAnsi="Times New Roman" w:cs="Times New Roman"/>
          <w:b/>
          <w:spacing w:val="-6"/>
          <w:sz w:val="24"/>
          <w:szCs w:val="24"/>
          <w:u w:val="single"/>
        </w:rPr>
      </w:pP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 Овощеводство</w:t>
      </w:r>
      <w:r w:rsidRPr="00CF794A">
        <w:rPr>
          <w:rFonts w:ascii="Times New Roman" w:hAnsi="Times New Roman" w:cs="Times New Roman"/>
          <w:sz w:val="24"/>
          <w:szCs w:val="24"/>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1.4 Выращивание тонизирующих, лекарственных, цветочных культур</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1.5 Садоводство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1.12 Пчеловодство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 Коммунальное обслуживание</w:t>
      </w:r>
      <w:r w:rsidRPr="00CF794A">
        <w:rPr>
          <w:rFonts w:ascii="Times New Roman" w:hAnsi="Times New Roman" w:cs="Times New Roman"/>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783F37" w:rsidP="00783F37">
      <w:pPr>
        <w:keepLines/>
        <w:widowControl w:val="0"/>
        <w:shd w:val="clear" w:color="auto" w:fill="FFFFFF"/>
        <w:tabs>
          <w:tab w:val="left" w:pos="704"/>
        </w:tabs>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b/>
          <w:sz w:val="24"/>
          <w:szCs w:val="24"/>
        </w:rPr>
        <w:t xml:space="preserve">      </w:t>
      </w:r>
      <w:r w:rsidR="0060289F" w:rsidRPr="00CF794A">
        <w:rPr>
          <w:rFonts w:ascii="Times New Roman" w:hAnsi="Times New Roman" w:cs="Times New Roman"/>
          <w:b/>
          <w:sz w:val="24"/>
          <w:szCs w:val="24"/>
        </w:rPr>
        <w:t>7.5 Трубопроводный транспорт</w:t>
      </w:r>
      <w:r w:rsidR="0060289F" w:rsidRPr="00CF794A">
        <w:rPr>
          <w:rFonts w:ascii="Times New Roman" w:hAnsi="Times New Roman" w:cs="Times New Roman"/>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12.0 Земельные участки (территории) общего пользования</w:t>
      </w:r>
      <w:r w:rsidRPr="00CF794A">
        <w:rPr>
          <w:rFonts w:ascii="Times New Roman" w:hAnsi="Times New Roman" w:cs="Times New Roman"/>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6.9 Склады</w:t>
      </w:r>
      <w:r w:rsidRPr="00CF794A">
        <w:rPr>
          <w:rFonts w:ascii="Times New Roman" w:hAnsi="Times New Roman" w:cs="Times New Roman"/>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7.2 Автомобильный транспорт</w:t>
      </w:r>
      <w:r w:rsidRPr="00CF794A">
        <w:rPr>
          <w:rFonts w:ascii="Times New Roman" w:hAnsi="Times New Roman" w:cs="Times New Roman"/>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13.1 Ведение огородничества</w:t>
      </w:r>
      <w:r w:rsidRPr="00CF794A">
        <w:rPr>
          <w:rFonts w:ascii="Times New Roman" w:hAnsi="Times New Roman" w:cs="Times New Roman"/>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783F37">
      <w:pPr>
        <w:keepLines/>
        <w:spacing w:after="0" w:line="240" w:lineRule="auto"/>
        <w:ind w:left="720" w:firstLine="273"/>
        <w:rPr>
          <w:rFonts w:ascii="Times New Roman" w:hAnsi="Times New Roman" w:cs="Times New Roman"/>
          <w:sz w:val="24"/>
          <w:szCs w:val="24"/>
        </w:rPr>
      </w:pPr>
      <w:r w:rsidRPr="00CF794A">
        <w:rPr>
          <w:rFonts w:ascii="Times New Roman" w:hAnsi="Times New Roman" w:cs="Times New Roman"/>
          <w:b/>
          <w:sz w:val="24"/>
          <w:szCs w:val="24"/>
        </w:rPr>
        <w:lastRenderedPageBreak/>
        <w:t>Для объектов недвижимости:</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pacing w:val="-6"/>
          <w:sz w:val="24"/>
          <w:szCs w:val="24"/>
        </w:rPr>
        <w:t xml:space="preserve">все виды растениеводства </w:t>
      </w:r>
      <w:r w:rsidRPr="00CF794A">
        <w:rPr>
          <w:rFonts w:ascii="Times New Roman" w:hAnsi="Times New Roman" w:cs="Times New Roman"/>
          <w:spacing w:val="-5"/>
          <w:sz w:val="24"/>
          <w:szCs w:val="24"/>
        </w:rPr>
        <w:t>для индивидуального пользования;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все виды животноводческой деятельности для индивидуального пользования;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p w:rsidR="0060289F" w:rsidRPr="00CF794A" w:rsidRDefault="0060289F" w:rsidP="0060289F">
      <w:pPr>
        <w:widowControl w:val="0"/>
        <w:numPr>
          <w:ilvl w:val="0"/>
          <w:numId w:val="2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внешкольные учреждения;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z w:val="24"/>
          <w:szCs w:val="24"/>
        </w:rPr>
        <w:t>памятники общественного значения;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танцзалы, танцплощадки;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филиалы библиотек, архивы, информационные центры;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садоводство, огородничество;</w:t>
      </w:r>
    </w:p>
    <w:p w:rsidR="0060289F" w:rsidRPr="00CF794A" w:rsidRDefault="0060289F" w:rsidP="0060289F">
      <w:pPr>
        <w:widowControl w:val="0"/>
        <w:numPr>
          <w:ilvl w:val="0"/>
          <w:numId w:val="2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противопожарные водоемы и резервуары;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детские площадки, площадки для отдыха населения, </w:t>
      </w:r>
      <w:r w:rsidRPr="00CF794A">
        <w:rPr>
          <w:rFonts w:ascii="Times New Roman" w:hAnsi="Times New Roman" w:cs="Times New Roman"/>
          <w:sz w:val="24"/>
          <w:szCs w:val="24"/>
        </w:rPr>
        <w:t>малые архитектурные формы;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раздаточные пункты детской молочной кухни;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бани, </w:t>
      </w:r>
      <w:proofErr w:type="spellStart"/>
      <w:r w:rsidRPr="00CF794A">
        <w:rPr>
          <w:rFonts w:ascii="Times New Roman" w:hAnsi="Times New Roman" w:cs="Times New Roman"/>
          <w:spacing w:val="-5"/>
          <w:sz w:val="24"/>
          <w:szCs w:val="24"/>
        </w:rPr>
        <w:t>минипрачечные</w:t>
      </w:r>
      <w:proofErr w:type="spellEnd"/>
      <w:r w:rsidRPr="00CF794A">
        <w:rPr>
          <w:rFonts w:ascii="Times New Roman" w:hAnsi="Times New Roman" w:cs="Times New Roman"/>
          <w:spacing w:val="-5"/>
          <w:sz w:val="24"/>
          <w:szCs w:val="24"/>
        </w:rPr>
        <w:t>;</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инженерные коммуникации;</w:t>
      </w:r>
    </w:p>
    <w:p w:rsidR="0060289F" w:rsidRPr="00CF794A" w:rsidRDefault="0060289F" w:rsidP="0060289F">
      <w:pPr>
        <w:widowControl w:val="0"/>
        <w:numPr>
          <w:ilvl w:val="0"/>
          <w:numId w:val="28"/>
        </w:numPr>
        <w:shd w:val="clear" w:color="auto" w:fill="FFFFFF"/>
        <w:tabs>
          <w:tab w:val="left" w:pos="712"/>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почтовые отделения, телефонные и телеграфные станции</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автономные источники теплоснабжения, КНС, РП, ТП, ГРП;</w:t>
      </w:r>
    </w:p>
    <w:p w:rsidR="0060289F" w:rsidRPr="00CF794A" w:rsidRDefault="0060289F" w:rsidP="0060289F">
      <w:pPr>
        <w:widowControl w:val="0"/>
        <w:numPr>
          <w:ilvl w:val="0"/>
          <w:numId w:val="2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АТС, радио и телевизионные вышки;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хозяйственные постройки и строения для содержания мелких домашних животных (кроликов, коз, и т.д.) и птицы, гаражи;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площадки для хозяйственных целей;</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остановочные пункты общественного транспорта;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площадки для выгула собак; </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для сельскохозяйственных целей, не связанных со строительством.</w:t>
      </w: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spacing w:val="-6"/>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3"/>
        <w:rPr>
          <w:rFonts w:ascii="Times New Roman" w:hAnsi="Times New Roman" w:cs="Times New Roman"/>
          <w:spacing w:val="-5"/>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3"/>
        <w:rPr>
          <w:rFonts w:ascii="Times New Roman" w:hAnsi="Times New Roman" w:cs="Times New Roman"/>
          <w:b/>
          <w:spacing w:val="-5"/>
          <w:sz w:val="24"/>
          <w:szCs w:val="24"/>
        </w:rPr>
      </w:pPr>
      <w:r w:rsidRPr="00CF794A">
        <w:rPr>
          <w:rFonts w:ascii="Times New Roman" w:hAnsi="Times New Roman" w:cs="Times New Roman"/>
          <w:b/>
          <w:spacing w:val="-5"/>
          <w:sz w:val="24"/>
          <w:szCs w:val="24"/>
        </w:rPr>
        <w:t xml:space="preserve">О1 </w:t>
      </w:r>
      <w:r w:rsidRPr="00CF794A">
        <w:rPr>
          <w:rFonts w:ascii="Times New Roman" w:hAnsi="Times New Roman" w:cs="Times New Roman"/>
          <w:b/>
          <w:smallCaps/>
          <w:spacing w:val="-5"/>
          <w:sz w:val="24"/>
          <w:szCs w:val="24"/>
        </w:rPr>
        <w:t>– ОБЩЕСТВЕННО-ДЕЛОВАЯ ЗОНА</w:t>
      </w:r>
    </w:p>
    <w:p w:rsidR="0060289F" w:rsidRPr="00CF794A" w:rsidRDefault="0060289F" w:rsidP="0060289F">
      <w:pPr>
        <w:shd w:val="clear" w:color="auto" w:fill="FFFFFF"/>
        <w:spacing w:after="0" w:line="240" w:lineRule="auto"/>
        <w:ind w:left="6" w:right="6" w:firstLine="561"/>
        <w:rPr>
          <w:rFonts w:ascii="Times New Roman" w:hAnsi="Times New Roman" w:cs="Times New Roman"/>
          <w:spacing w:val="-3"/>
          <w:sz w:val="24"/>
          <w:szCs w:val="24"/>
        </w:rPr>
      </w:pPr>
      <w:bookmarkStart w:id="13" w:name="_Toc288030966"/>
      <w:r w:rsidRPr="00CF794A">
        <w:rPr>
          <w:rFonts w:ascii="Times New Roman" w:hAnsi="Times New Roman" w:cs="Times New Roman"/>
          <w:spacing w:val="-3"/>
          <w:sz w:val="24"/>
          <w:szCs w:val="24"/>
        </w:rPr>
        <w:t xml:space="preserve">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 </w:t>
      </w:r>
      <w:r w:rsidRPr="00CF794A">
        <w:rPr>
          <w:rFonts w:ascii="Times New Roman" w:hAnsi="Times New Roman" w:cs="Times New Roman"/>
          <w:sz w:val="24"/>
          <w:szCs w:val="24"/>
        </w:rPr>
        <w:t xml:space="preserve">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pacing w:val="-3"/>
          <w:sz w:val="24"/>
          <w:szCs w:val="24"/>
        </w:rPr>
        <w:t xml:space="preserve">. </w:t>
      </w:r>
    </w:p>
    <w:p w:rsidR="0060289F" w:rsidRPr="00CF794A" w:rsidRDefault="0060289F" w:rsidP="0060289F">
      <w:pPr>
        <w:spacing w:after="0" w:line="240" w:lineRule="auto"/>
        <w:ind w:firstLine="561"/>
        <w:rPr>
          <w:rFonts w:ascii="Times New Roman" w:hAnsi="Times New Roman" w:cs="Times New Roman"/>
          <w:b/>
          <w:sz w:val="24"/>
          <w:szCs w:val="24"/>
        </w:rPr>
      </w:pPr>
    </w:p>
    <w:p w:rsidR="0060289F" w:rsidRPr="00CF794A" w:rsidRDefault="0060289F" w:rsidP="0060289F">
      <w:pPr>
        <w:spacing w:after="0" w:line="240" w:lineRule="auto"/>
        <w:ind w:firstLine="561"/>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1"/>
        <w:rPr>
          <w:rFonts w:ascii="Times New Roman" w:hAnsi="Times New Roman" w:cs="Times New Roman"/>
          <w:b/>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3.2 Социальное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3.4.1 Амбулаторно-поликлиническое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3.4.2 Стационарное медицинское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3.5.1 Дошкольное, начальное и среднее общее образование</w:t>
      </w:r>
      <w:r w:rsidRPr="00CF794A">
        <w:rPr>
          <w:rFonts w:ascii="Times New Roman" w:hAnsi="Times New Roman" w:cs="Times New Roman"/>
          <w:sz w:val="24"/>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3.6 Культурное развитие</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3.8 Общественное управление</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4.6 Общественное питание</w:t>
      </w:r>
      <w:r w:rsidRPr="00CF794A">
        <w:rPr>
          <w:rFonts w:ascii="Times New Roman" w:hAnsi="Times New Roman" w:cs="Times New Roman"/>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4.7 Гостиничное обслуживание</w:t>
      </w:r>
      <w:r w:rsidRPr="00CF794A">
        <w:rPr>
          <w:rFonts w:ascii="Times New Roman" w:hAnsi="Times New Roman" w:cs="Times New Roman"/>
          <w:sz w:val="24"/>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3.5.2 Среднее и высшее профессиональное образование</w:t>
      </w:r>
      <w:r w:rsidRPr="00CF794A">
        <w:rPr>
          <w:rFonts w:ascii="Times New Roman" w:hAnsi="Times New Roman" w:cs="Times New Roman"/>
          <w:sz w:val="24"/>
          <w:szCs w:val="24"/>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5.1 Спорт</w:t>
      </w:r>
      <w:r w:rsidRPr="00CF794A">
        <w:rPr>
          <w:rFonts w:ascii="Times New Roman" w:hAnsi="Times New Roman" w:cs="Times New Roman"/>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4.5 Банковская и страховая деятельность</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организаций, оказывающих банковские и страховые</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3.7 Религиозное использование</w:t>
      </w:r>
      <w:r w:rsidRPr="00CF794A">
        <w:rPr>
          <w:rFonts w:ascii="Times New Roman" w:hAnsi="Times New Roman" w:cs="Times New Roman"/>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spacing w:after="0" w:line="240" w:lineRule="auto"/>
        <w:rPr>
          <w:rFonts w:ascii="Times New Roman" w:hAnsi="Times New Roman" w:cs="Times New Roman"/>
          <w:b/>
          <w:sz w:val="24"/>
          <w:szCs w:val="24"/>
        </w:rPr>
      </w:pPr>
    </w:p>
    <w:p w:rsidR="0060289F" w:rsidRPr="00CF794A" w:rsidRDefault="0060289F" w:rsidP="00783F37">
      <w:pPr>
        <w:keepLines/>
        <w:spacing w:after="0" w:line="240" w:lineRule="auto"/>
        <w:ind w:firstLine="708"/>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административные здания, офисы, конторы различных организаций, фирм, компаний, научные, проектные и конструкторские организации за исключением лабораторий биологического профиля или индустриальных технологий при условии использования первого или нижних этажей под объекты коммерческого и некоммерческого назначения, обслуживающие население;</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внешкольные учреждения (детские школы искусств и творчества и др.);</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клубы  многоцелевого и специализированного назначения;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развлекательные комплексы вместимостью менее 300 мест;</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танцзалы, танцплощадки;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библиотеки, филиалы библиотек, архивы, информационные центры;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выдвижной пункт скорой медицинской помощи;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аптека, аптечный пункт;</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фельдшерско-акушерские пункты;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учреждения начального профессионального образования, средние специальные учебные заведения;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стадионы;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спортзалы;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универсальные спортивные и развлекательные комплексы;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бассейны открытые и закрытые;</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спортивные школы;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спортивно-тренажерные залы;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открытые спортивные плоскостные сооружения;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магазины продовольственных товаров повседневного спроса;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магазины промышленных товаров повседневного спроса;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 кулинарии;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предприятия бытового обслуживания, художественные мастерские, мастерские изделий народных промыслов;</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банно-оздоровительные комплексы, бани, сауны;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пожарные депо;</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общественные туалеты;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гостиницы, дома приема гостей, центры обслуживания туристов;</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пункты проката;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культовые здания и сооружения (церкви, часовни, монастыри, храмы);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lastRenderedPageBreak/>
        <w:t>отделения полиции, призывные пункты, опорный пункт охраны порядка;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стоматологические поликлиники;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центр социальной помощи семье и детям, реабилитационные центры;</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2.1.1 Малоэтажная многоквартирная жилая застройка</w:t>
      </w:r>
      <w:r w:rsidRPr="00CF794A">
        <w:rPr>
          <w:rFonts w:ascii="Times New Roman" w:hAnsi="Times New Roman" w:cs="Times New Roman"/>
          <w:sz w:val="24"/>
          <w:szCs w:val="24"/>
        </w:rPr>
        <w:t>: 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 xml:space="preserve">2.5 </w:t>
      </w:r>
      <w:proofErr w:type="spellStart"/>
      <w:r w:rsidRPr="00CF794A">
        <w:rPr>
          <w:rFonts w:ascii="Times New Roman" w:hAnsi="Times New Roman" w:cs="Times New Roman"/>
          <w:b/>
          <w:sz w:val="24"/>
          <w:szCs w:val="24"/>
        </w:rPr>
        <w:t>Среднеэтажная</w:t>
      </w:r>
      <w:proofErr w:type="spellEnd"/>
      <w:r w:rsidRPr="00CF794A">
        <w:rPr>
          <w:rFonts w:ascii="Times New Roman" w:hAnsi="Times New Roman" w:cs="Times New Roman"/>
          <w:b/>
          <w:sz w:val="24"/>
          <w:szCs w:val="24"/>
        </w:rPr>
        <w:t xml:space="preserve"> жилая застройка</w:t>
      </w:r>
      <w:r w:rsidRPr="00CF794A">
        <w:rPr>
          <w:rFonts w:ascii="Times New Roman" w:hAnsi="Times New Roman" w:cs="Times New Roman"/>
          <w:sz w:val="24"/>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4.9.1 Объекты придорожного сервиса</w:t>
      </w:r>
      <w:r w:rsidRPr="00CF794A">
        <w:rPr>
          <w:rFonts w:ascii="Times New Roman" w:hAnsi="Times New Roman" w:cs="Times New Roman"/>
          <w:sz w:val="24"/>
          <w:szCs w:val="24"/>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60289F" w:rsidRPr="00CF794A" w:rsidRDefault="0060289F" w:rsidP="0060289F">
      <w:pPr>
        <w:keepLines/>
        <w:spacing w:after="0" w:line="240" w:lineRule="auto"/>
        <w:rPr>
          <w:rFonts w:ascii="Times New Roman" w:hAnsi="Times New Roman" w:cs="Times New Roman"/>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многоквартирные жилые дома до 4 этажей вдоль красных линий, при условии размещения на 1 этаже нежилых объектов для занятий бизнесом или торговлей на первом этаже или в пристроенном отдельно стоящем здании;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телевизионные и радиостудии;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интернаты;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3"/>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мастерские автосервиса;</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rPr>
          <w:rFonts w:ascii="Times New Roman" w:hAnsi="Times New Roman" w:cs="Times New Roman"/>
          <w:spacing w:val="-5"/>
          <w:sz w:val="24"/>
          <w:szCs w:val="24"/>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pacing w:val="-6"/>
          <w:sz w:val="24"/>
          <w:szCs w:val="24"/>
          <w:u w:val="single"/>
        </w:rPr>
        <w:t>Вспомогательные виды разрешенного использования</w:t>
      </w:r>
      <w:r w:rsidRPr="00CF794A">
        <w:rPr>
          <w:rFonts w:ascii="Times New Roman" w:hAnsi="Times New Roman" w:cs="Times New Roman"/>
          <w:b/>
          <w:sz w:val="24"/>
          <w:szCs w:val="24"/>
          <w:u w:val="single"/>
        </w:rPr>
        <w:t>:</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5.2.1 Туристическое обслуживание</w:t>
      </w:r>
      <w:r w:rsidRPr="00CF794A">
        <w:rPr>
          <w:rFonts w:ascii="Times New Roman" w:hAnsi="Times New Roman" w:cs="Times New Roman"/>
          <w:sz w:val="24"/>
          <w:szCs w:val="24"/>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7.5 Трубопроводный транспорт</w:t>
      </w:r>
      <w:r w:rsidRPr="00CF794A">
        <w:rPr>
          <w:rFonts w:ascii="Times New Roman" w:hAnsi="Times New Roman" w:cs="Times New Roman"/>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9.3 Историко-культурная деятельность</w:t>
      </w:r>
      <w:r w:rsidRPr="00CF794A">
        <w:rPr>
          <w:rFonts w:ascii="Times New Roman" w:hAnsi="Times New Roman" w:cs="Times New Roman"/>
          <w:sz w:val="24"/>
          <w:szCs w:val="24"/>
        </w:rPr>
        <w:t>: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2.7.1 Объекты гаражного назначения</w:t>
      </w:r>
      <w:r w:rsidRPr="00CF794A">
        <w:rPr>
          <w:rFonts w:ascii="Times New Roman" w:hAnsi="Times New Roman" w:cs="Times New Roman"/>
          <w:sz w:val="24"/>
          <w:szCs w:val="24"/>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 Коммунальное обслуживание</w:t>
      </w:r>
      <w:r w:rsidRPr="00CF794A">
        <w:rPr>
          <w:rFonts w:ascii="Times New Roman" w:hAnsi="Times New Roman" w:cs="Times New Roman"/>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12.0 Земельные участки (территории) общего пользования</w:t>
      </w:r>
      <w:r w:rsidRPr="00CF794A">
        <w:rPr>
          <w:rFonts w:ascii="Times New Roman" w:hAnsi="Times New Roman" w:cs="Times New Roman"/>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0289F" w:rsidRPr="00CF794A" w:rsidRDefault="0060289F" w:rsidP="0060289F">
      <w:pPr>
        <w:keepLines/>
        <w:spacing w:after="0" w:line="240" w:lineRule="auto"/>
        <w:rPr>
          <w:rFonts w:ascii="Times New Roman" w:hAnsi="Times New Roman" w:cs="Times New Roman"/>
          <w:sz w:val="24"/>
          <w:szCs w:val="24"/>
        </w:rPr>
      </w:pPr>
    </w:p>
    <w:p w:rsidR="0060289F" w:rsidRPr="00CF794A" w:rsidRDefault="0060289F" w:rsidP="00783F37">
      <w:pPr>
        <w:keepLines/>
        <w:spacing w:after="0" w:line="240" w:lineRule="auto"/>
        <w:ind w:firstLine="708"/>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станции: технические, туристско-краеведческие, эколого-биологические и др. ;</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центры искусств, эстетического воспитания;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теннисные корты;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открытое или встроенное место парковки легковых автомобилей на каждые 30 кв.м общей площади зданий общественного назначения;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остановочные пункты общественного транспорта;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киоски, лоточная торговля, временные павильоны розничной торговли и обслуживания населения;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противопожарные водоемы и резервуары;</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площадки для сбора мусора;</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детские площадки, площадки для отдыха населения;</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инженерные коммуникации;</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автономные источники теплоснабжения; </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РП, ТП;</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ГРП;</w:t>
      </w:r>
    </w:p>
    <w:p w:rsidR="0060289F" w:rsidRPr="00CF794A" w:rsidRDefault="0060289F" w:rsidP="0060289F">
      <w:pPr>
        <w:widowControl w:val="0"/>
        <w:numPr>
          <w:ilvl w:val="0"/>
          <w:numId w:val="8"/>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артезианские скважины и головные сооружения водопровода, автономные источники водоснабжения (колодцы, каптажи, родники);</w:t>
      </w:r>
    </w:p>
    <w:p w:rsidR="0060289F" w:rsidRPr="00CF794A" w:rsidRDefault="0060289F" w:rsidP="00783F37">
      <w:pPr>
        <w:shd w:val="clear" w:color="auto" w:fill="FFFFFF"/>
        <w:spacing w:after="0" w:line="240" w:lineRule="auto"/>
        <w:ind w:left="6" w:right="6" w:firstLine="702"/>
        <w:outlineLvl w:val="4"/>
        <w:rPr>
          <w:rFonts w:ascii="Times New Roman" w:hAnsi="Times New Roman" w:cs="Times New Roman"/>
          <w:spacing w:val="-5"/>
          <w:sz w:val="24"/>
          <w:szCs w:val="24"/>
        </w:rPr>
      </w:pPr>
      <w:r w:rsidRPr="00CF794A">
        <w:rPr>
          <w:rFonts w:ascii="Times New Roman" w:hAnsi="Times New Roman" w:cs="Times New Roman"/>
          <w:spacing w:val="-5"/>
          <w:sz w:val="24"/>
          <w:szCs w:val="24"/>
        </w:rPr>
        <w:t>территория общего пользования (дорожно-уличная сеть сельского населенного пункта, участки зеленных насаждений).</w:t>
      </w:r>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b/>
          <w:sz w:val="24"/>
          <w:szCs w:val="24"/>
          <w:highlight w:val="lightGray"/>
        </w:rPr>
      </w:pPr>
    </w:p>
    <w:bookmarkEnd w:id="13"/>
    <w:p w:rsidR="0060289F" w:rsidRPr="00CF794A" w:rsidRDefault="0060289F" w:rsidP="0060289F">
      <w:pPr>
        <w:shd w:val="clear" w:color="auto" w:fill="FFFFFF"/>
        <w:spacing w:after="0" w:line="240" w:lineRule="auto"/>
        <w:ind w:left="6" w:firstLine="561"/>
        <w:outlineLvl w:val="3"/>
        <w:rPr>
          <w:rFonts w:ascii="Times New Roman" w:hAnsi="Times New Roman" w:cs="Times New Roman"/>
          <w:spacing w:val="-6"/>
          <w:sz w:val="24"/>
          <w:szCs w:val="24"/>
        </w:rPr>
      </w:pPr>
      <w:r w:rsidRPr="00CF794A">
        <w:rPr>
          <w:rFonts w:ascii="Times New Roman" w:hAnsi="Times New Roman" w:cs="Times New Roman"/>
          <w:spacing w:val="-6"/>
          <w:sz w:val="24"/>
          <w:szCs w:val="24"/>
        </w:rPr>
        <w:t xml:space="preserve">П – </w:t>
      </w:r>
      <w:r w:rsidRPr="00CF794A">
        <w:rPr>
          <w:rFonts w:ascii="Times New Roman" w:hAnsi="Times New Roman" w:cs="Times New Roman"/>
          <w:caps/>
          <w:spacing w:val="-6"/>
          <w:sz w:val="24"/>
          <w:szCs w:val="24"/>
        </w:rPr>
        <w:t>Зоны производственного использования</w:t>
      </w:r>
    </w:p>
    <w:p w:rsidR="0060289F" w:rsidRPr="00CF794A" w:rsidRDefault="0060289F" w:rsidP="00783F37">
      <w:pPr>
        <w:shd w:val="clear" w:color="auto" w:fill="FFFFFF"/>
        <w:spacing w:after="0" w:line="240" w:lineRule="auto"/>
        <w:ind w:left="6" w:right="6" w:firstLine="561"/>
        <w:jc w:val="both"/>
        <w:rPr>
          <w:rFonts w:ascii="Times New Roman" w:hAnsi="Times New Roman" w:cs="Times New Roman"/>
          <w:spacing w:val="-3"/>
          <w:sz w:val="24"/>
          <w:szCs w:val="24"/>
        </w:rPr>
      </w:pPr>
      <w:r w:rsidRPr="00CF794A">
        <w:rPr>
          <w:rFonts w:ascii="Times New Roman" w:hAnsi="Times New Roman" w:cs="Times New Roman"/>
          <w:spacing w:val="-3"/>
          <w:sz w:val="24"/>
          <w:szCs w:val="24"/>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w:t>
      </w:r>
      <w:r w:rsidRPr="00CF794A">
        <w:rPr>
          <w:rFonts w:ascii="Times New Roman" w:hAnsi="Times New Roman" w:cs="Times New Roman"/>
          <w:spacing w:val="-3"/>
          <w:sz w:val="24"/>
          <w:szCs w:val="24"/>
        </w:rPr>
        <w:lastRenderedPageBreak/>
        <w:t>защитных зон таких объектов в соответствии с требованиями нормативно-правовых источников.</w:t>
      </w:r>
      <w:bookmarkStart w:id="14" w:name="_Toc287520725"/>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b/>
          <w:sz w:val="24"/>
          <w:szCs w:val="24"/>
          <w:highlight w:val="lightGray"/>
        </w:rPr>
      </w:pPr>
      <w:bookmarkStart w:id="15" w:name="_Toc321300062"/>
      <w:r w:rsidRPr="00CF794A">
        <w:rPr>
          <w:rFonts w:ascii="Times New Roman" w:hAnsi="Times New Roman" w:cs="Times New Roman"/>
          <w:b/>
          <w:sz w:val="24"/>
          <w:szCs w:val="24"/>
          <w:highlight w:val="lightGray"/>
        </w:rPr>
        <w:t>П1</w:t>
      </w:r>
      <w:r w:rsidRPr="00CF794A">
        <w:rPr>
          <w:rFonts w:ascii="Times New Roman" w:hAnsi="Times New Roman" w:cs="Times New Roman"/>
          <w:b/>
          <w:sz w:val="24"/>
          <w:szCs w:val="24"/>
          <w:highlight w:val="lightGray"/>
        </w:rPr>
        <w:tab/>
        <w:t>Зона размещения производственных объектов IV-V класса опасности (санитарно-защитные зоны – 50-100 м)</w:t>
      </w:r>
      <w:bookmarkEnd w:id="14"/>
      <w:bookmarkEnd w:id="15"/>
    </w:p>
    <w:p w:rsidR="0060289F" w:rsidRPr="00CF794A" w:rsidRDefault="0060289F" w:rsidP="00783F37">
      <w:pPr>
        <w:shd w:val="clear" w:color="auto" w:fill="FFFFFF"/>
        <w:spacing w:after="0" w:line="240" w:lineRule="auto"/>
        <w:ind w:left="6" w:right="6" w:firstLine="561"/>
        <w:jc w:val="both"/>
        <w:rPr>
          <w:rFonts w:ascii="Times New Roman" w:hAnsi="Times New Roman" w:cs="Times New Roman"/>
          <w:spacing w:val="-3"/>
          <w:sz w:val="24"/>
          <w:szCs w:val="24"/>
        </w:rPr>
      </w:pPr>
      <w:r w:rsidRPr="00CF794A">
        <w:rPr>
          <w:rFonts w:ascii="Times New Roman" w:hAnsi="Times New Roman" w:cs="Times New Roman"/>
          <w:spacing w:val="-3"/>
          <w:sz w:val="24"/>
          <w:szCs w:val="24"/>
        </w:rPr>
        <w:t>Зона П1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0289F" w:rsidRPr="00CF794A" w:rsidRDefault="0060289F" w:rsidP="0060289F">
      <w:pPr>
        <w:spacing w:after="0" w:line="240" w:lineRule="auto"/>
        <w:ind w:firstLine="561"/>
        <w:rPr>
          <w:rFonts w:ascii="Times New Roman" w:hAnsi="Times New Roman" w:cs="Times New Roman"/>
          <w:b/>
          <w:sz w:val="24"/>
          <w:szCs w:val="24"/>
          <w:u w:val="single"/>
        </w:rPr>
      </w:pPr>
    </w:p>
    <w:p w:rsidR="0060289F" w:rsidRPr="00CF794A" w:rsidRDefault="0060289F" w:rsidP="0060289F">
      <w:pPr>
        <w:spacing w:after="0" w:line="240" w:lineRule="auto"/>
        <w:ind w:firstLine="561"/>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60289F">
      <w:pPr>
        <w:spacing w:after="0" w:line="240" w:lineRule="auto"/>
        <w:ind w:firstLine="561"/>
        <w:rPr>
          <w:rFonts w:ascii="Times New Roman" w:hAnsi="Times New Roman" w:cs="Times New Roman"/>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10.1 Заготовка древесины</w:t>
      </w:r>
      <w:r w:rsidRPr="00CF794A">
        <w:rPr>
          <w:rFonts w:ascii="Times New Roman" w:hAnsi="Times New Roman" w:cs="Times New Roman"/>
          <w:sz w:val="24"/>
          <w:szCs w:val="24"/>
        </w:rPr>
        <w:t>: 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10.2 Лесные плантации</w:t>
      </w:r>
      <w:r w:rsidRPr="00CF794A">
        <w:rPr>
          <w:rFonts w:ascii="Times New Roman" w:hAnsi="Times New Roman" w:cs="Times New Roman"/>
          <w:sz w:val="24"/>
          <w:szCs w:val="24"/>
        </w:rPr>
        <w:t>: 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10.3 Заготовка лесных ресурсов</w:t>
      </w:r>
      <w:r w:rsidRPr="00CF794A">
        <w:rPr>
          <w:rFonts w:ascii="Times New Roman" w:hAnsi="Times New Roman" w:cs="Times New Roman"/>
          <w:sz w:val="24"/>
          <w:szCs w:val="24"/>
        </w:rPr>
        <w:t xml:space="preserve">: Заготовка живицы, сбор </w:t>
      </w:r>
      <w:proofErr w:type="spellStart"/>
      <w:r w:rsidRPr="00CF794A">
        <w:rPr>
          <w:rFonts w:ascii="Times New Roman" w:hAnsi="Times New Roman" w:cs="Times New Roman"/>
          <w:sz w:val="24"/>
          <w:szCs w:val="24"/>
        </w:rPr>
        <w:t>недревесных</w:t>
      </w:r>
      <w:proofErr w:type="spellEnd"/>
      <w:r w:rsidRPr="00CF794A">
        <w:rPr>
          <w:rFonts w:ascii="Times New Roman" w:hAnsi="Times New Roman" w:cs="Times New Roman"/>
          <w:sz w:val="24"/>
          <w:szCs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10.4 Резервные леса</w:t>
      </w:r>
      <w:r w:rsidRPr="00CF794A">
        <w:rPr>
          <w:rFonts w:ascii="Times New Roman" w:hAnsi="Times New Roman" w:cs="Times New Roman"/>
          <w:sz w:val="24"/>
          <w:szCs w:val="24"/>
        </w:rPr>
        <w:t>: Деятельность, связанная с охраной лесов</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 xml:space="preserve">6.1 </w:t>
      </w:r>
      <w:proofErr w:type="spellStart"/>
      <w:r w:rsidRPr="00CF794A">
        <w:rPr>
          <w:rFonts w:ascii="Times New Roman" w:hAnsi="Times New Roman" w:cs="Times New Roman"/>
          <w:b/>
          <w:sz w:val="24"/>
          <w:szCs w:val="24"/>
        </w:rPr>
        <w:t>Недропользование</w:t>
      </w:r>
      <w:proofErr w:type="spellEnd"/>
      <w:r w:rsidRPr="00CF794A">
        <w:rPr>
          <w:rFonts w:ascii="Times New Roman" w:hAnsi="Times New Roman" w:cs="Times New Roman"/>
          <w:sz w:val="24"/>
          <w:szCs w:val="24"/>
        </w:rPr>
        <w:t xml:space="preserve">: 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CF794A">
        <w:rPr>
          <w:rFonts w:ascii="Times New Roman" w:hAnsi="Times New Roman" w:cs="Times New Roman"/>
          <w:sz w:val="24"/>
          <w:szCs w:val="24"/>
        </w:rPr>
        <w:t>недропользования</w:t>
      </w:r>
      <w:proofErr w:type="spellEnd"/>
      <w:r w:rsidRPr="00CF794A">
        <w:rPr>
          <w:rFonts w:ascii="Times New Roman" w:hAnsi="Times New Roman" w:cs="Times New Roman"/>
          <w:sz w:val="24"/>
          <w:szCs w:val="24"/>
        </w:rPr>
        <w:t>, если добыча недр происходит на межселенной территории</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6.2 Тяжелая промышленность</w:t>
      </w:r>
      <w:r w:rsidRPr="00CF794A">
        <w:rPr>
          <w:rFonts w:ascii="Times New Roman" w:hAnsi="Times New Roman" w:cs="Times New Roman"/>
          <w:sz w:val="24"/>
          <w:szCs w:val="24"/>
        </w:rPr>
        <w:t>: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6.5 Нефтехимическая промышленность</w:t>
      </w:r>
      <w:r w:rsidRPr="00CF794A">
        <w:rPr>
          <w:rFonts w:ascii="Times New Roman" w:hAnsi="Times New Roman" w:cs="Times New Roman"/>
          <w:sz w:val="24"/>
          <w:szCs w:val="24"/>
        </w:rPr>
        <w:t>: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6.3 Легкая промышленность</w:t>
      </w:r>
      <w:r w:rsidRPr="00CF794A">
        <w:rPr>
          <w:rFonts w:ascii="Times New Roman" w:hAnsi="Times New Roman" w:cs="Times New Roman"/>
          <w:sz w:val="24"/>
          <w:szCs w:val="24"/>
        </w:rPr>
        <w:t xml:space="preserve">: Размещение объектов капитального строительства, предназначенных для текстильной, </w:t>
      </w:r>
      <w:proofErr w:type="spellStart"/>
      <w:r w:rsidRPr="00CF794A">
        <w:rPr>
          <w:rFonts w:ascii="Times New Roman" w:hAnsi="Times New Roman" w:cs="Times New Roman"/>
          <w:sz w:val="24"/>
          <w:szCs w:val="24"/>
        </w:rPr>
        <w:t>фарфоро-фаянсовой</w:t>
      </w:r>
      <w:proofErr w:type="spellEnd"/>
      <w:r w:rsidRPr="00CF794A">
        <w:rPr>
          <w:rFonts w:ascii="Times New Roman" w:hAnsi="Times New Roman" w:cs="Times New Roman"/>
          <w:sz w:val="24"/>
          <w:szCs w:val="24"/>
        </w:rPr>
        <w:t>, электронной промышленности</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6.4 Пищевая промышленность</w:t>
      </w:r>
      <w:r w:rsidRPr="00CF794A">
        <w:rPr>
          <w:rFonts w:ascii="Times New Roman" w:hAnsi="Times New Roman" w:cs="Times New Roman"/>
          <w:sz w:val="24"/>
          <w:szCs w:val="24"/>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6.6 Строительная промышленность</w:t>
      </w:r>
      <w:r w:rsidRPr="00CF794A">
        <w:rPr>
          <w:rFonts w:ascii="Times New Roman" w:hAnsi="Times New Roman" w:cs="Times New Roman"/>
          <w:sz w:val="24"/>
          <w:szCs w:val="24"/>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1.15 Хранение и переработка сельскохозяйственной продукции</w:t>
      </w:r>
      <w:r w:rsidRPr="00CF794A">
        <w:rPr>
          <w:rFonts w:ascii="Times New Roman" w:hAnsi="Times New Roman" w:cs="Times New Roman"/>
          <w:sz w:val="24"/>
          <w:szCs w:val="24"/>
        </w:rPr>
        <w:t>: Размещение зданий, сооружений, используемых для производства, хранения, первичной и глубокой переработки сельскохозяйственной продукции</w:t>
      </w: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1.18 Обеспечение сельскохозяйственного производства</w:t>
      </w:r>
      <w:r w:rsidRPr="00CF794A">
        <w:rPr>
          <w:rFonts w:ascii="Times New Roman" w:hAnsi="Times New Roman" w:cs="Times New Roman"/>
          <w:sz w:val="24"/>
          <w:szCs w:val="24"/>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0289F" w:rsidRPr="00CF794A" w:rsidRDefault="0060289F" w:rsidP="0060289F">
      <w:pPr>
        <w:keepLines/>
        <w:spacing w:after="0" w:line="240" w:lineRule="auto"/>
        <w:ind w:left="142"/>
        <w:rPr>
          <w:rFonts w:ascii="Times New Roman" w:hAnsi="Times New Roman" w:cs="Times New Roman"/>
          <w:sz w:val="24"/>
          <w:szCs w:val="24"/>
        </w:rPr>
      </w:pPr>
    </w:p>
    <w:p w:rsidR="0060289F" w:rsidRPr="00CF794A" w:rsidRDefault="00783F37" w:rsidP="0060289F">
      <w:pPr>
        <w:widowControl w:val="0"/>
        <w:shd w:val="clear" w:color="auto" w:fill="FFFFFF"/>
        <w:tabs>
          <w:tab w:val="left" w:pos="704"/>
        </w:tabs>
        <w:autoSpaceDE w:val="0"/>
        <w:autoSpaceDN w:val="0"/>
        <w:adjustRightInd w:val="0"/>
        <w:spacing w:after="0" w:line="240" w:lineRule="auto"/>
        <w:ind w:left="142"/>
        <w:rPr>
          <w:rFonts w:ascii="Times New Roman" w:hAnsi="Times New Roman" w:cs="Times New Roman"/>
          <w:b/>
          <w:spacing w:val="-5"/>
          <w:sz w:val="24"/>
          <w:szCs w:val="24"/>
        </w:rPr>
      </w:pPr>
      <w:r>
        <w:rPr>
          <w:rFonts w:ascii="Times New Roman" w:hAnsi="Times New Roman" w:cs="Times New Roman"/>
          <w:b/>
          <w:spacing w:val="-5"/>
          <w:sz w:val="24"/>
          <w:szCs w:val="24"/>
        </w:rPr>
        <w:tab/>
      </w:r>
      <w:r w:rsidR="0060289F" w:rsidRPr="00CF794A">
        <w:rPr>
          <w:rFonts w:ascii="Times New Roman" w:hAnsi="Times New Roman" w:cs="Times New Roman"/>
          <w:b/>
          <w:spacing w:val="-5"/>
          <w:sz w:val="24"/>
          <w:szCs w:val="24"/>
        </w:rPr>
        <w:t>Для объектов недвижимости:</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производственные здания и сооружения промышленных объектов и производств </w:t>
      </w:r>
      <w:r w:rsidRPr="00CF794A">
        <w:rPr>
          <w:rFonts w:ascii="Times New Roman" w:hAnsi="Times New Roman" w:cs="Times New Roman"/>
          <w:sz w:val="24"/>
          <w:szCs w:val="24"/>
          <w:lang w:val="en-US"/>
        </w:rPr>
        <w:t>IV</w:t>
      </w:r>
      <w:r w:rsidRPr="00CF794A">
        <w:rPr>
          <w:rFonts w:ascii="Times New Roman" w:hAnsi="Times New Roman" w:cs="Times New Roman"/>
          <w:sz w:val="24"/>
          <w:szCs w:val="24"/>
        </w:rPr>
        <w:t>-</w:t>
      </w:r>
      <w:r w:rsidRPr="00CF794A">
        <w:rPr>
          <w:rFonts w:ascii="Times New Roman" w:hAnsi="Times New Roman" w:cs="Times New Roman"/>
          <w:sz w:val="24"/>
          <w:szCs w:val="24"/>
          <w:lang w:val="en-US"/>
        </w:rPr>
        <w:t>V</w:t>
      </w:r>
      <w:r w:rsidRPr="00CF794A">
        <w:rPr>
          <w:rFonts w:ascii="Times New Roman" w:hAnsi="Times New Roman" w:cs="Times New Roman"/>
          <w:sz w:val="24"/>
          <w:szCs w:val="24"/>
        </w:rPr>
        <w:t xml:space="preserve"> класса опасности, в том числе:</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химические объекты и производства;</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металлургические, машиностроительные и металлообрабатывающие объекты и производства;</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объекты и производства по добыче руд и нерудных ископаемых;</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объекты и производства строительной промышленности;</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объекты и производства по обработке древесины;</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текстильные промышленные объекты и производства легкой промышленности</w:t>
      </w:r>
    </w:p>
    <w:p w:rsidR="0060289F" w:rsidRPr="00CF794A" w:rsidRDefault="0060289F" w:rsidP="0060289F">
      <w:pPr>
        <w:widowControl w:val="0"/>
        <w:numPr>
          <w:ilvl w:val="0"/>
          <w:numId w:val="10"/>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проходные пункты.</w:t>
      </w:r>
    </w:p>
    <w:p w:rsidR="0060289F" w:rsidRPr="00CF794A" w:rsidRDefault="0060289F" w:rsidP="002D07FC">
      <w:pPr>
        <w:keepLines/>
        <w:spacing w:after="0" w:line="240" w:lineRule="auto"/>
        <w:ind w:left="142"/>
        <w:jc w:val="both"/>
        <w:rPr>
          <w:rFonts w:ascii="Times New Roman" w:hAnsi="Times New Roman" w:cs="Times New Roman"/>
          <w:sz w:val="24"/>
          <w:szCs w:val="24"/>
        </w:rPr>
      </w:pP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hd w:val="clear" w:color="auto" w:fill="FFFFFF"/>
        <w:spacing w:before="20" w:after="0" w:line="240" w:lineRule="auto"/>
        <w:ind w:left="23"/>
        <w:rPr>
          <w:rFonts w:ascii="Times New Roman" w:hAnsi="Times New Roman" w:cs="Times New Roman"/>
          <w:b/>
          <w:spacing w:val="-6"/>
          <w:sz w:val="24"/>
          <w:szCs w:val="24"/>
        </w:rPr>
      </w:pPr>
      <w:r w:rsidRPr="00CF794A">
        <w:rPr>
          <w:rFonts w:ascii="Times New Roman" w:hAnsi="Times New Roman" w:cs="Times New Roman"/>
          <w:b/>
          <w:spacing w:val="-6"/>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sz w:val="24"/>
          <w:szCs w:val="24"/>
          <w:u w:val="single"/>
        </w:rPr>
      </w:pP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3.7 Религиозное использование</w:t>
      </w:r>
      <w:r w:rsidRPr="00CF794A">
        <w:rPr>
          <w:rFonts w:ascii="Times New Roman" w:hAnsi="Times New Roman" w:cs="Times New Roman"/>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7.2 Автомобильный транспорт</w:t>
      </w:r>
      <w:r w:rsidRPr="00CF794A">
        <w:rPr>
          <w:rFonts w:ascii="Times New Roman" w:hAnsi="Times New Roman" w:cs="Times New Roman"/>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lastRenderedPageBreak/>
        <w:t>3.10.2 Приюты для животных</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1.17 Питомники</w:t>
      </w:r>
      <w:r w:rsidRPr="00CF794A">
        <w:rPr>
          <w:rFonts w:ascii="Times New Roman" w:hAnsi="Times New Roman" w:cs="Times New Roman"/>
          <w:sz w:val="24"/>
          <w:szCs w:val="24"/>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60289F" w:rsidRPr="00CF794A" w:rsidRDefault="0060289F" w:rsidP="0060289F">
      <w:pPr>
        <w:keepLines/>
        <w:numPr>
          <w:ilvl w:val="0"/>
          <w:numId w:val="11"/>
        </w:numPr>
        <w:spacing w:after="0" w:line="240" w:lineRule="auto"/>
        <w:ind w:left="142"/>
        <w:jc w:val="both"/>
        <w:rPr>
          <w:rFonts w:ascii="Times New Roman" w:hAnsi="Times New Roman" w:cs="Times New Roman"/>
          <w:sz w:val="24"/>
          <w:szCs w:val="24"/>
        </w:rPr>
      </w:pPr>
      <w:r w:rsidRPr="00CF794A">
        <w:rPr>
          <w:rFonts w:ascii="Times New Roman" w:hAnsi="Times New Roman" w:cs="Times New Roman"/>
          <w:b/>
          <w:sz w:val="24"/>
          <w:szCs w:val="24"/>
        </w:rPr>
        <w:t>6.4 Пищевая промышленность</w:t>
      </w:r>
      <w:r w:rsidRPr="00CF794A">
        <w:rPr>
          <w:rFonts w:ascii="Times New Roman" w:hAnsi="Times New Roman" w:cs="Times New Roman"/>
          <w:sz w:val="24"/>
          <w:szCs w:val="24"/>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0289F" w:rsidRPr="00CF794A" w:rsidRDefault="0060289F" w:rsidP="0060289F">
      <w:pPr>
        <w:keepLines/>
        <w:numPr>
          <w:ilvl w:val="0"/>
          <w:numId w:val="11"/>
        </w:numPr>
        <w:spacing w:after="0" w:line="240" w:lineRule="auto"/>
        <w:ind w:firstLine="709"/>
        <w:jc w:val="both"/>
        <w:rPr>
          <w:rFonts w:ascii="Times New Roman" w:hAnsi="Times New Roman" w:cs="Times New Roman"/>
          <w:sz w:val="24"/>
          <w:szCs w:val="24"/>
        </w:rPr>
      </w:pPr>
      <w:r w:rsidRPr="00CF794A">
        <w:rPr>
          <w:rFonts w:ascii="Times New Roman" w:hAnsi="Times New Roman" w:cs="Times New Roman"/>
          <w:b/>
          <w:sz w:val="24"/>
          <w:szCs w:val="24"/>
        </w:rPr>
        <w:t>1.7 Животноводство</w:t>
      </w:r>
      <w:r w:rsidRPr="00CF794A">
        <w:rPr>
          <w:rFonts w:ascii="Times New Roman" w:hAnsi="Times New Roman" w:cs="Times New Roman"/>
          <w:sz w:val="24"/>
          <w:szCs w:val="24"/>
        </w:rPr>
        <w:t>: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w:t>
      </w:r>
    </w:p>
    <w:p w:rsidR="0060289F" w:rsidRPr="00CF794A" w:rsidRDefault="0060289F" w:rsidP="0060289F">
      <w:pPr>
        <w:keepLines/>
        <w:numPr>
          <w:ilvl w:val="0"/>
          <w:numId w:val="11"/>
        </w:numPr>
        <w:spacing w:after="0" w:line="240" w:lineRule="auto"/>
        <w:ind w:firstLine="709"/>
        <w:jc w:val="both"/>
        <w:rPr>
          <w:rFonts w:ascii="Times New Roman" w:hAnsi="Times New Roman" w:cs="Times New Roman"/>
          <w:sz w:val="24"/>
          <w:szCs w:val="24"/>
        </w:rPr>
      </w:pPr>
      <w:r w:rsidRPr="00CF794A">
        <w:rPr>
          <w:rFonts w:ascii="Times New Roman" w:hAnsi="Times New Roman" w:cs="Times New Roman"/>
          <w:b/>
          <w:sz w:val="24"/>
          <w:szCs w:val="24"/>
        </w:rPr>
        <w:t>8.4 Обеспечение деятельности по исполнению наказаний</w:t>
      </w:r>
      <w:r w:rsidRPr="00CF794A">
        <w:rPr>
          <w:rFonts w:ascii="Times New Roman" w:hAnsi="Times New Roman" w:cs="Times New Roman"/>
          <w:sz w:val="24"/>
          <w:szCs w:val="24"/>
        </w:rPr>
        <w:t>: Размещение объектов капитального строительства для создания мест лишения свободы (следственные изоляторы, тюрьмы, поселения)</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4.9.1 Объекты придорожного сервиса</w:t>
      </w:r>
      <w:r w:rsidRPr="00CF794A">
        <w:rPr>
          <w:rFonts w:ascii="Times New Roman" w:hAnsi="Times New Roman" w:cs="Times New Roman"/>
          <w:sz w:val="24"/>
          <w:szCs w:val="24"/>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60289F" w:rsidRPr="00CF794A" w:rsidRDefault="0060289F" w:rsidP="0060289F">
      <w:pPr>
        <w:keepLines/>
        <w:spacing w:after="0" w:line="240" w:lineRule="auto"/>
        <w:ind w:left="709"/>
        <w:rPr>
          <w:rFonts w:ascii="Times New Roman" w:hAnsi="Times New Roman" w:cs="Times New Roman"/>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2"/>
        <w:rPr>
          <w:rFonts w:ascii="Times New Roman" w:hAnsi="Times New Roman" w:cs="Times New Roman"/>
          <w:b/>
          <w:spacing w:val="-5"/>
          <w:sz w:val="24"/>
          <w:szCs w:val="24"/>
        </w:rPr>
      </w:pP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2"/>
        <w:rPr>
          <w:rFonts w:ascii="Times New Roman" w:hAnsi="Times New Roman" w:cs="Times New Roman"/>
          <w:b/>
          <w:spacing w:val="-5"/>
          <w:sz w:val="24"/>
          <w:szCs w:val="24"/>
        </w:rPr>
      </w:pPr>
      <w:r w:rsidRPr="00CF794A">
        <w:rPr>
          <w:rFonts w:ascii="Times New Roman" w:hAnsi="Times New Roman" w:cs="Times New Roman"/>
          <w:b/>
          <w:spacing w:val="-5"/>
          <w:sz w:val="24"/>
          <w:szCs w:val="24"/>
        </w:rPr>
        <w:t>Для объектов недвижимости:</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культовые объекты и сооружения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площадки транзитного транспорта с местами хранения автобусов, грузовиков, легковых автомобилей</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военкоматы, призывные пункты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ветеринарные поликлиники и лаборатории, ветеринарные приемные пункты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СИЗО, приемники-распределители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теплицы, питомники и цветочно-оранжерейные хозяйства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pacing w:val="-5"/>
          <w:sz w:val="24"/>
          <w:szCs w:val="24"/>
        </w:rPr>
        <w:t>комплексы придорожного сервиса;</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pacing w:val="-5"/>
          <w:sz w:val="24"/>
          <w:szCs w:val="24"/>
        </w:rPr>
        <w:t>предприятия по хранению и переработке сельскохозяйственной продукции;</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животноводческие, птицеводческие и звероводческие предприятия.</w:t>
      </w:r>
    </w:p>
    <w:p w:rsidR="0060289F" w:rsidRPr="00CF794A" w:rsidRDefault="0060289F" w:rsidP="0060289F">
      <w:pPr>
        <w:shd w:val="clear" w:color="auto" w:fill="FFFFFF"/>
        <w:spacing w:after="0" w:line="240" w:lineRule="auto"/>
        <w:ind w:left="8" w:right="8"/>
        <w:rPr>
          <w:rFonts w:ascii="Times New Roman" w:hAnsi="Times New Roman" w:cs="Times New Roman"/>
          <w:spacing w:val="-9"/>
          <w:sz w:val="24"/>
          <w:szCs w:val="24"/>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pacing w:val="-6"/>
          <w:sz w:val="24"/>
          <w:szCs w:val="24"/>
          <w:u w:val="single"/>
        </w:rPr>
        <w:t>Вспомогательные виды разрешенного использования</w:t>
      </w:r>
      <w:r w:rsidRPr="00CF794A">
        <w:rPr>
          <w:rFonts w:ascii="Times New Roman" w:hAnsi="Times New Roman" w:cs="Times New Roman"/>
          <w:b/>
          <w:sz w:val="24"/>
          <w:szCs w:val="24"/>
          <w:u w:val="single"/>
        </w:rPr>
        <w:t>:</w:t>
      </w:r>
    </w:p>
    <w:p w:rsidR="0060289F" w:rsidRPr="00CF794A" w:rsidRDefault="0060289F" w:rsidP="0060289F">
      <w:pPr>
        <w:shd w:val="clear" w:color="auto" w:fill="FFFFFF"/>
        <w:spacing w:before="20" w:after="0" w:line="240" w:lineRule="auto"/>
        <w:ind w:left="23"/>
        <w:rPr>
          <w:rFonts w:ascii="Times New Roman" w:hAnsi="Times New Roman" w:cs="Times New Roman"/>
          <w:b/>
          <w:spacing w:val="-6"/>
          <w:sz w:val="24"/>
          <w:szCs w:val="24"/>
        </w:rPr>
      </w:pPr>
      <w:r w:rsidRPr="00CF794A">
        <w:rPr>
          <w:rFonts w:ascii="Times New Roman" w:hAnsi="Times New Roman" w:cs="Times New Roman"/>
          <w:b/>
          <w:spacing w:val="-6"/>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sz w:val="24"/>
          <w:szCs w:val="24"/>
          <w:u w:val="single"/>
        </w:rPr>
      </w:pP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lastRenderedPageBreak/>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3.4.1 Амбулаторно-поликлиническое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5.1 Спорт</w:t>
      </w:r>
      <w:r w:rsidRPr="00CF794A">
        <w:rPr>
          <w:rFonts w:ascii="Times New Roman" w:hAnsi="Times New Roman" w:cs="Times New Roman"/>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5.2.1 Туристическое обслуживание</w:t>
      </w:r>
      <w:r w:rsidRPr="00CF794A">
        <w:rPr>
          <w:rFonts w:ascii="Times New Roman" w:hAnsi="Times New Roman" w:cs="Times New Roman"/>
          <w:sz w:val="24"/>
          <w:szCs w:val="24"/>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3.6 Культурное развитие</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6.9 Склады</w:t>
      </w:r>
      <w:r w:rsidRPr="00CF794A">
        <w:rPr>
          <w:rFonts w:ascii="Times New Roman" w:hAnsi="Times New Roman" w:cs="Times New Roman"/>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289F" w:rsidRPr="00CF794A" w:rsidRDefault="0060289F" w:rsidP="0060289F">
      <w:pPr>
        <w:keepLines/>
        <w:numPr>
          <w:ilvl w:val="0"/>
          <w:numId w:val="11"/>
        </w:numPr>
        <w:spacing w:after="0" w:line="240" w:lineRule="auto"/>
        <w:ind w:firstLine="709"/>
        <w:jc w:val="both"/>
        <w:rPr>
          <w:rFonts w:ascii="Times New Roman" w:hAnsi="Times New Roman" w:cs="Times New Roman"/>
          <w:sz w:val="24"/>
          <w:szCs w:val="24"/>
        </w:rPr>
      </w:pPr>
      <w:r w:rsidRPr="00CF794A">
        <w:rPr>
          <w:rFonts w:ascii="Times New Roman" w:hAnsi="Times New Roman" w:cs="Times New Roman"/>
          <w:b/>
          <w:sz w:val="24"/>
          <w:szCs w:val="24"/>
        </w:rPr>
        <w:lastRenderedPageBreak/>
        <w:t>7.3 Водный транспорт</w:t>
      </w:r>
      <w:r w:rsidRPr="00CF794A">
        <w:rPr>
          <w:rFonts w:ascii="Times New Roman" w:hAnsi="Times New Roman" w:cs="Times New Roman"/>
          <w:sz w:val="24"/>
          <w:szCs w:val="24"/>
        </w:rPr>
        <w:t>: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7.2 Автомобильный транспорт</w:t>
      </w:r>
      <w:r w:rsidRPr="00CF794A">
        <w:rPr>
          <w:rFonts w:ascii="Times New Roman" w:hAnsi="Times New Roman" w:cs="Times New Roman"/>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7.5 Трубопроводный транспорт</w:t>
      </w:r>
      <w:r w:rsidRPr="00CF794A">
        <w:rPr>
          <w:rFonts w:ascii="Times New Roman" w:hAnsi="Times New Roman" w:cs="Times New Roman"/>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0289F" w:rsidRPr="00CF794A" w:rsidRDefault="0060289F" w:rsidP="0060289F">
      <w:pPr>
        <w:keepLines/>
        <w:numPr>
          <w:ilvl w:val="0"/>
          <w:numId w:val="11"/>
        </w:numPr>
        <w:spacing w:after="0" w:line="240" w:lineRule="auto"/>
        <w:ind w:left="720"/>
        <w:jc w:val="both"/>
        <w:rPr>
          <w:rFonts w:ascii="Times New Roman" w:hAnsi="Times New Roman" w:cs="Times New Roman"/>
          <w:sz w:val="24"/>
          <w:szCs w:val="24"/>
        </w:rPr>
      </w:pPr>
      <w:r w:rsidRPr="00CF794A">
        <w:rPr>
          <w:rFonts w:ascii="Times New Roman" w:hAnsi="Times New Roman" w:cs="Times New Roman"/>
          <w:b/>
          <w:sz w:val="24"/>
          <w:szCs w:val="24"/>
        </w:rPr>
        <w:t>12.0 Земельные участки (территории) общего пользования</w:t>
      </w:r>
      <w:r w:rsidRPr="00CF794A">
        <w:rPr>
          <w:rFonts w:ascii="Times New Roman" w:hAnsi="Times New Roman" w:cs="Times New Roman"/>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0289F" w:rsidRPr="00CF794A" w:rsidRDefault="0060289F" w:rsidP="0060289F">
      <w:pPr>
        <w:widowControl w:val="0"/>
        <w:shd w:val="clear" w:color="auto" w:fill="FFFFFF"/>
        <w:tabs>
          <w:tab w:val="left" w:pos="704"/>
        </w:tabs>
        <w:autoSpaceDE w:val="0"/>
        <w:autoSpaceDN w:val="0"/>
        <w:adjustRightInd w:val="0"/>
        <w:spacing w:after="0" w:line="240" w:lineRule="auto"/>
        <w:ind w:left="992"/>
        <w:rPr>
          <w:rFonts w:ascii="Times New Roman" w:hAnsi="Times New Roman" w:cs="Times New Roman"/>
          <w:b/>
          <w:spacing w:val="-5"/>
          <w:sz w:val="24"/>
          <w:szCs w:val="24"/>
        </w:rPr>
      </w:pPr>
    </w:p>
    <w:p w:rsidR="0060289F" w:rsidRPr="00CF794A" w:rsidRDefault="0060289F" w:rsidP="0060289F">
      <w:pPr>
        <w:widowControl w:val="0"/>
        <w:numPr>
          <w:ilvl w:val="0"/>
          <w:numId w:val="11"/>
        </w:numPr>
        <w:shd w:val="clear" w:color="auto" w:fill="FFFFFF"/>
        <w:tabs>
          <w:tab w:val="left" w:pos="704"/>
        </w:tabs>
        <w:autoSpaceDE w:val="0"/>
        <w:autoSpaceDN w:val="0"/>
        <w:adjustRightInd w:val="0"/>
        <w:spacing w:after="0" w:line="240" w:lineRule="auto"/>
        <w:ind w:left="992"/>
        <w:jc w:val="both"/>
        <w:rPr>
          <w:rFonts w:ascii="Times New Roman" w:hAnsi="Times New Roman" w:cs="Times New Roman"/>
          <w:b/>
          <w:spacing w:val="-5"/>
          <w:sz w:val="24"/>
          <w:szCs w:val="24"/>
        </w:rPr>
      </w:pPr>
      <w:r w:rsidRPr="00CF794A">
        <w:rPr>
          <w:rFonts w:ascii="Times New Roman" w:hAnsi="Times New Roman" w:cs="Times New Roman"/>
          <w:b/>
          <w:spacing w:val="-5"/>
          <w:sz w:val="24"/>
          <w:szCs w:val="24"/>
        </w:rPr>
        <w:t>Для объектов недвижимости:</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административные учреждения управления производством</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нежилые помещения для дежурного аварийного персонала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предприятия общественного питания (столовая, кафе, закусочная)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амбулаторно-поликлинические учреждения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пункты первой медицинской помощи, врачебные кабинеты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станции и подстанции скорой помощи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аптечные пункты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спортивно-оздоровительные сооружения закрытого типа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6"/>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спортивно-тренажерный зал</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6"/>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предприятия бытового обслуживания (ателье, пункты проката, химчистки, ремонт обуви (в том числе во временных объектах), фотоателье, парикмахерские)</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бани, душевые, прачечные</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04"/>
        </w:tabs>
        <w:autoSpaceDE w:val="0"/>
        <w:autoSpaceDN w:val="0"/>
        <w:adjustRightInd w:val="0"/>
        <w:spacing w:after="0" w:line="240" w:lineRule="auto"/>
        <w:ind w:left="720"/>
        <w:jc w:val="both"/>
        <w:rPr>
          <w:rFonts w:ascii="Times New Roman" w:hAnsi="Times New Roman" w:cs="Times New Roman"/>
          <w:spacing w:val="-5"/>
          <w:sz w:val="24"/>
          <w:szCs w:val="24"/>
        </w:rPr>
      </w:pPr>
      <w:r w:rsidRPr="00CF794A">
        <w:rPr>
          <w:rFonts w:ascii="Times New Roman" w:hAnsi="Times New Roman" w:cs="Times New Roman"/>
          <w:sz w:val="24"/>
          <w:szCs w:val="24"/>
        </w:rPr>
        <w:t xml:space="preserve">объекты торговли: </w:t>
      </w:r>
      <w:r w:rsidRPr="00CF794A">
        <w:rPr>
          <w:rFonts w:ascii="Times New Roman" w:hAnsi="Times New Roman" w:cs="Times New Roman"/>
          <w:spacing w:val="-5"/>
          <w:sz w:val="24"/>
          <w:szCs w:val="24"/>
        </w:rPr>
        <w:t xml:space="preserve">магазины смешанной торговли товаров повседневного спроса, </w:t>
      </w:r>
      <w:r w:rsidRPr="00CF794A">
        <w:rPr>
          <w:rFonts w:ascii="Times New Roman" w:hAnsi="Times New Roman" w:cs="Times New Roman"/>
          <w:sz w:val="24"/>
          <w:szCs w:val="24"/>
        </w:rPr>
        <w:t>лоточная торговля, временные павильоны розничной торговли и обслуживания населения, киоски)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гостиницы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общежития, связанные с производством и образованием</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учреждения профессионального образования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клубы(залы встреч и собраний) многоцелевого и специализированного назначения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6"/>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библиотеки, филиалы библиотек, архивы, информационные центры</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опорные пункты охраны порядка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пожарные депо, пожарные посты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почтовые отделения, телефонные и телеграфные станции</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 xml:space="preserve">сооружения для хранения общественного, индивидуального и грузового </w:t>
      </w:r>
      <w:r w:rsidRPr="00CF794A">
        <w:rPr>
          <w:rFonts w:ascii="Times New Roman" w:hAnsi="Times New Roman" w:cs="Times New Roman"/>
          <w:sz w:val="24"/>
          <w:szCs w:val="24"/>
        </w:rPr>
        <w:lastRenderedPageBreak/>
        <w:t>транспорта (гаражи и гаражные сооружения)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открытые площадки для стоянки общественного и индивидуального транспорта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парки грузового автомобильного транспорта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причалы, портовые сооружения для обслуживания производственных объектов и сооружений</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мастерские автосервиса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автозаправочные станции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станции технического обслуживания автомобилей</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предприятия по ремонту бытовой техники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12"/>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пункты приема вторсырья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подъездные пути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 xml:space="preserve">транспортные и инженерные коммуникации и объекты, обеспечивающие внутренние и внешние связи объектов данной зоны: </w:t>
      </w:r>
      <w:proofErr w:type="spellStart"/>
      <w:r w:rsidRPr="00CF794A">
        <w:rPr>
          <w:rFonts w:ascii="Times New Roman" w:hAnsi="Times New Roman" w:cs="Times New Roman"/>
          <w:sz w:val="24"/>
          <w:szCs w:val="24"/>
        </w:rPr>
        <w:t>электроподстанции</w:t>
      </w:r>
      <w:proofErr w:type="spellEnd"/>
      <w:r w:rsidRPr="00CF794A">
        <w:rPr>
          <w:rFonts w:ascii="Times New Roman" w:hAnsi="Times New Roman" w:cs="Times New Roman"/>
          <w:sz w:val="24"/>
          <w:szCs w:val="24"/>
        </w:rPr>
        <w:t xml:space="preserve">, артезианские скважины для технического водоснабжения, </w:t>
      </w:r>
      <w:proofErr w:type="spellStart"/>
      <w:r w:rsidRPr="00CF794A">
        <w:rPr>
          <w:rFonts w:ascii="Times New Roman" w:hAnsi="Times New Roman" w:cs="Times New Roman"/>
          <w:sz w:val="24"/>
          <w:szCs w:val="24"/>
        </w:rPr>
        <w:t>водоохлаждающие</w:t>
      </w:r>
      <w:proofErr w:type="spellEnd"/>
      <w:r w:rsidRPr="00CF794A">
        <w:rPr>
          <w:rFonts w:ascii="Times New Roman" w:hAnsi="Times New Roman" w:cs="Times New Roman"/>
          <w:sz w:val="24"/>
          <w:szCs w:val="24"/>
        </w:rPr>
        <w:t xml:space="preserve"> сооружения для подготовки технической воды, сооружения оборотного водоснабжения, котельные, ГРС, ГРП, АТС, КНС, очистные сооружения, отстойники, РП, ТП, радио и телевизионные вышки и др.</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ремонтные хозяйства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ремонтные и строительно-эксплуатационные объекты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складские объекты по хранению и перегрузке минерально-строительных материалов, утильсырья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контейнерные площадки</w:t>
      </w:r>
      <w:r w:rsidRPr="00CF794A">
        <w:rPr>
          <w:rFonts w:ascii="Times New Roman" w:hAnsi="Times New Roman" w:cs="Times New Roman"/>
          <w:spacing w:val="-5"/>
          <w:sz w:val="24"/>
          <w:szCs w:val="24"/>
        </w:rPr>
        <w:t xml:space="preserve">; </w:t>
      </w:r>
    </w:p>
    <w:p w:rsidR="0060289F" w:rsidRPr="00CF794A" w:rsidRDefault="0060289F" w:rsidP="0060289F">
      <w:pPr>
        <w:widowControl w:val="0"/>
        <w:numPr>
          <w:ilvl w:val="0"/>
          <w:numId w:val="11"/>
        </w:numPr>
        <w:shd w:val="clear" w:color="auto" w:fill="FFFFFF"/>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CF794A">
        <w:rPr>
          <w:rFonts w:ascii="Times New Roman" w:hAnsi="Times New Roman" w:cs="Times New Roman"/>
          <w:sz w:val="24"/>
          <w:szCs w:val="24"/>
        </w:rPr>
        <w:t>площадки для сбора мусора</w:t>
      </w:r>
      <w:r w:rsidRPr="00CF794A">
        <w:rPr>
          <w:rFonts w:ascii="Times New Roman" w:hAnsi="Times New Roman" w:cs="Times New Roman"/>
          <w:spacing w:val="-5"/>
          <w:sz w:val="24"/>
          <w:szCs w:val="24"/>
        </w:rPr>
        <w:t>.</w:t>
      </w:r>
    </w:p>
    <w:p w:rsidR="0060289F" w:rsidRPr="00CF794A" w:rsidRDefault="0060289F" w:rsidP="0060289F">
      <w:pPr>
        <w:shd w:val="clear" w:color="auto" w:fill="FFFFFF"/>
        <w:spacing w:after="0" w:line="240" w:lineRule="auto"/>
        <w:ind w:left="8" w:right="8"/>
        <w:rPr>
          <w:rFonts w:ascii="Times New Roman" w:hAnsi="Times New Roman" w:cs="Times New Roman"/>
          <w:spacing w:val="-9"/>
          <w:sz w:val="24"/>
          <w:szCs w:val="24"/>
        </w:rPr>
      </w:pPr>
    </w:p>
    <w:p w:rsidR="0060289F" w:rsidRPr="00CF794A" w:rsidRDefault="0060289F" w:rsidP="0060289F">
      <w:pPr>
        <w:shd w:val="clear" w:color="auto" w:fill="FFFFFF"/>
        <w:spacing w:after="0" w:line="240" w:lineRule="auto"/>
        <w:ind w:left="8" w:right="8"/>
        <w:rPr>
          <w:rFonts w:ascii="Times New Roman" w:hAnsi="Times New Roman" w:cs="Times New Roman"/>
          <w:spacing w:val="-9"/>
          <w:sz w:val="24"/>
          <w:szCs w:val="24"/>
        </w:rPr>
      </w:pPr>
    </w:p>
    <w:p w:rsidR="0060289F" w:rsidRPr="00CF794A" w:rsidRDefault="00783F37" w:rsidP="0060289F">
      <w:pPr>
        <w:shd w:val="clear" w:color="auto" w:fill="FFFFFF"/>
        <w:spacing w:after="0" w:line="240" w:lineRule="auto"/>
        <w:ind w:left="6" w:right="6" w:firstLine="561"/>
        <w:outlineLvl w:val="4"/>
        <w:rPr>
          <w:rFonts w:ascii="Times New Roman" w:hAnsi="Times New Roman" w:cs="Times New Roman"/>
          <w:b/>
          <w:caps/>
          <w:sz w:val="24"/>
          <w:szCs w:val="24"/>
        </w:rPr>
      </w:pPr>
      <w:bookmarkStart w:id="16" w:name="_Toc287520727"/>
      <w:bookmarkStart w:id="17" w:name="_Toc321300064"/>
      <w:r>
        <w:rPr>
          <w:rFonts w:ascii="Times New Roman" w:hAnsi="Times New Roman" w:cs="Times New Roman"/>
          <w:b/>
          <w:caps/>
          <w:sz w:val="24"/>
          <w:szCs w:val="24"/>
        </w:rPr>
        <w:t xml:space="preserve">И-Т </w:t>
      </w:r>
      <w:r w:rsidR="0060289F" w:rsidRPr="00CF794A">
        <w:rPr>
          <w:rFonts w:ascii="Times New Roman" w:hAnsi="Times New Roman" w:cs="Times New Roman"/>
          <w:b/>
          <w:caps/>
          <w:sz w:val="24"/>
          <w:szCs w:val="24"/>
        </w:rPr>
        <w:t>Зона инженерной и транспортной инфраструктуры</w:t>
      </w:r>
      <w:bookmarkEnd w:id="16"/>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caps/>
          <w:sz w:val="24"/>
          <w:szCs w:val="24"/>
        </w:rPr>
      </w:pPr>
      <w:r w:rsidRPr="00CF794A">
        <w:rPr>
          <w:rFonts w:ascii="Times New Roman" w:hAnsi="Times New Roman" w:cs="Times New Roman"/>
          <w:caps/>
          <w:sz w:val="24"/>
          <w:szCs w:val="24"/>
        </w:rPr>
        <w:t xml:space="preserve"> </w:t>
      </w:r>
      <w:bookmarkEnd w:id="17"/>
    </w:p>
    <w:p w:rsidR="0060289F" w:rsidRPr="00CF794A" w:rsidRDefault="0060289F" w:rsidP="0060289F">
      <w:pPr>
        <w:shd w:val="clear" w:color="auto" w:fill="FFFFFF"/>
        <w:spacing w:after="0" w:line="240" w:lineRule="auto"/>
        <w:ind w:left="6" w:right="6" w:firstLine="561"/>
        <w:rPr>
          <w:rFonts w:ascii="Times New Roman" w:hAnsi="Times New Roman" w:cs="Times New Roman"/>
          <w:bCs/>
          <w:spacing w:val="-2"/>
          <w:sz w:val="24"/>
          <w:szCs w:val="24"/>
        </w:rPr>
      </w:pPr>
      <w:r w:rsidRPr="00CF794A">
        <w:rPr>
          <w:rFonts w:ascii="Times New Roman" w:hAnsi="Times New Roman" w:cs="Times New Roman"/>
          <w:bCs/>
          <w:spacing w:val="-2"/>
          <w:sz w:val="24"/>
          <w:szCs w:val="24"/>
        </w:rPr>
        <w:t>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w:t>
      </w:r>
    </w:p>
    <w:p w:rsidR="0060289F" w:rsidRPr="00CF794A" w:rsidRDefault="0060289F" w:rsidP="0060289F">
      <w:pPr>
        <w:shd w:val="clear" w:color="auto" w:fill="FFFFFF"/>
        <w:spacing w:after="0" w:line="240" w:lineRule="auto"/>
        <w:ind w:left="6" w:right="6" w:firstLine="561"/>
        <w:rPr>
          <w:rFonts w:ascii="Times New Roman" w:hAnsi="Times New Roman" w:cs="Times New Roman"/>
          <w:bCs/>
          <w:spacing w:val="-2"/>
          <w:sz w:val="24"/>
          <w:szCs w:val="24"/>
        </w:rPr>
      </w:pPr>
      <w:r w:rsidRPr="00CF794A">
        <w:rPr>
          <w:rFonts w:ascii="Times New Roman" w:hAnsi="Times New Roman" w:cs="Times New Roman"/>
          <w:bCs/>
          <w:spacing w:val="-2"/>
          <w:sz w:val="24"/>
          <w:szCs w:val="24"/>
        </w:rPr>
        <w:t>Сооружения и коммуникации транспортной инфраструктуры могут располагаться в составе всех функциональных зон.</w:t>
      </w:r>
    </w:p>
    <w:p w:rsidR="0060289F" w:rsidRPr="00CF794A" w:rsidRDefault="0060289F" w:rsidP="0060289F">
      <w:pPr>
        <w:shd w:val="clear" w:color="auto" w:fill="FFFFFF"/>
        <w:spacing w:after="0" w:line="240" w:lineRule="auto"/>
        <w:ind w:left="6" w:right="6" w:firstLine="561"/>
        <w:rPr>
          <w:rFonts w:ascii="Times New Roman" w:hAnsi="Times New Roman" w:cs="Times New Roman"/>
          <w:b/>
          <w:bCs/>
          <w:spacing w:val="-2"/>
          <w:sz w:val="24"/>
          <w:szCs w:val="24"/>
        </w:rPr>
      </w:pPr>
      <w:r w:rsidRPr="00CF794A">
        <w:rPr>
          <w:rFonts w:ascii="Times New Roman" w:hAnsi="Times New Roman" w:cs="Times New Roman"/>
          <w:b/>
          <w:bCs/>
          <w:spacing w:val="-2"/>
          <w:sz w:val="24"/>
          <w:szCs w:val="24"/>
          <w:highlight w:val="lightGray"/>
        </w:rPr>
        <w:t>Т1- Зона транспортной инфраструктуры (дороги)</w:t>
      </w:r>
      <w:r w:rsidRPr="00CF794A">
        <w:rPr>
          <w:rFonts w:ascii="Times New Roman" w:hAnsi="Times New Roman" w:cs="Times New Roman"/>
          <w:b/>
          <w:bCs/>
          <w:spacing w:val="-2"/>
          <w:sz w:val="24"/>
          <w:szCs w:val="24"/>
        </w:rPr>
        <w:t xml:space="preserve">  </w:t>
      </w:r>
    </w:p>
    <w:p w:rsidR="0060289F" w:rsidRPr="00CF794A" w:rsidRDefault="0060289F" w:rsidP="0060289F">
      <w:pPr>
        <w:spacing w:after="0" w:line="240" w:lineRule="auto"/>
        <w:ind w:firstLine="561"/>
        <w:rPr>
          <w:rFonts w:ascii="Times New Roman" w:hAnsi="Times New Roman" w:cs="Times New Roman"/>
          <w:b/>
          <w:sz w:val="24"/>
          <w:szCs w:val="24"/>
          <w:u w:val="single"/>
        </w:rPr>
      </w:pPr>
    </w:p>
    <w:p w:rsidR="0060289F" w:rsidRPr="00CF794A" w:rsidRDefault="0060289F" w:rsidP="0060289F">
      <w:pPr>
        <w:spacing w:after="0" w:line="240" w:lineRule="auto"/>
        <w:ind w:firstLine="561"/>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1"/>
        <w:rPr>
          <w:rFonts w:ascii="Times New Roman" w:hAnsi="Times New Roman" w:cs="Times New Roman"/>
          <w:sz w:val="24"/>
          <w:szCs w:val="24"/>
          <w:u w:val="single"/>
        </w:rPr>
      </w:pP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7.2 Автомобильный транспорт</w:t>
      </w:r>
      <w:r w:rsidRPr="00CF794A">
        <w:rPr>
          <w:rFonts w:ascii="Times New Roman" w:hAnsi="Times New Roman" w:cs="Times New Roman"/>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7.5 Трубопроводный транспорт</w:t>
      </w:r>
      <w:r w:rsidRPr="00CF794A">
        <w:rPr>
          <w:rFonts w:ascii="Times New Roman" w:hAnsi="Times New Roman" w:cs="Times New Roman"/>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0289F" w:rsidRPr="00CF794A" w:rsidRDefault="0060289F" w:rsidP="0060289F">
      <w:pPr>
        <w:keepLines/>
        <w:spacing w:after="0" w:line="240" w:lineRule="auto"/>
        <w:ind w:left="1135"/>
        <w:rPr>
          <w:rFonts w:ascii="Times New Roman" w:hAnsi="Times New Roman" w:cs="Times New Roman"/>
          <w:sz w:val="24"/>
          <w:szCs w:val="24"/>
        </w:rPr>
      </w:pP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 xml:space="preserve">автомобильные дороги федерального, регионального и местного значения общего пользования и их элементы (земляное полотно, дорожная одежда, обочины, откосы, кюветы, водоотводные лотки, ливнестоки, канавы, дренаж, укрепительные сооружения, площадки отдыха и стоянки автотранспорта с эстакадами для осмотра днища автомобилей, упорными стенками и навесами (беседками), </w:t>
      </w:r>
      <w:proofErr w:type="spellStart"/>
      <w:r w:rsidRPr="00CF794A">
        <w:rPr>
          <w:rFonts w:ascii="Times New Roman" w:hAnsi="Times New Roman" w:cs="Times New Roman"/>
          <w:sz w:val="24"/>
          <w:szCs w:val="24"/>
        </w:rPr>
        <w:t>переходно</w:t>
      </w:r>
      <w:proofErr w:type="spellEnd"/>
      <w:r w:rsidRPr="00CF794A">
        <w:rPr>
          <w:rFonts w:ascii="Times New Roman" w:hAnsi="Times New Roman" w:cs="Times New Roman"/>
          <w:sz w:val="24"/>
          <w:szCs w:val="24"/>
        </w:rPr>
        <w:t>- скоростные полосы, съезды на пересечениях с транспортными развязками, пересечения и примыкания, железнодорожные переезды, сигнальные столбики (тумбы), эстакады (подходы к автодорожным мостам и путепроводам с укрепительными сооружениями и без них), лестничные сходы, автобусные остановки и автопавильоны (с заездными  карманами и посадочными площадками), водопропускные трубы, скотопрогоны, тротуары, пешеходные и велосипедные дорожки)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ведомственные и частные автомобильные дороги и их элементы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сооружения и здания, являющиеся неотъемлемой технологической частью автомобильных дорог, в том числе:</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здания производственные бытовые (производственные бытовые здания (душевые, санузлы, туалеты, бани) линейной дорожной службы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склады производственные (склады, предназначенные для хранения элементов обустройства дорог (дорожных знаков, барьерного ограждения, снегозадерживающих щитов и т.п.)</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 xml:space="preserve">прочие здания производственного назначения (здания линейной дорожной службы с размещением диспетчерских пунктов, центров управления производством, пунктов автоматизированного учета дорожного движения, пунктов весового контроля, </w:t>
      </w:r>
      <w:proofErr w:type="spellStart"/>
      <w:r w:rsidRPr="00CF794A">
        <w:rPr>
          <w:rFonts w:ascii="Times New Roman" w:hAnsi="Times New Roman" w:cs="Times New Roman"/>
          <w:sz w:val="24"/>
          <w:szCs w:val="24"/>
        </w:rPr>
        <w:t>метеопостов</w:t>
      </w:r>
      <w:proofErr w:type="spellEnd"/>
      <w:r w:rsidRPr="00CF794A">
        <w:rPr>
          <w:rFonts w:ascii="Times New Roman" w:hAnsi="Times New Roman" w:cs="Times New Roman"/>
          <w:sz w:val="24"/>
          <w:szCs w:val="24"/>
        </w:rPr>
        <w:t xml:space="preserve"> и лабораторий)</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здания производственных проходных, предназначенные для контроля пропуска и охраны территории линейной дорожной службы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здания, предназначенные для  размещения персонала охраны мостов, тоннелей, путепроводов, виадуков</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 xml:space="preserve">инженерные коммуникации и объекты, обеспечивающие внутренние и внешние связи объектов данной зоны (ЛЭП воздушные и кабельные, </w:t>
      </w:r>
      <w:proofErr w:type="spellStart"/>
      <w:r w:rsidRPr="00CF794A">
        <w:rPr>
          <w:rFonts w:ascii="Times New Roman" w:hAnsi="Times New Roman" w:cs="Times New Roman"/>
          <w:sz w:val="24"/>
          <w:szCs w:val="24"/>
        </w:rPr>
        <w:t>электроподстанции</w:t>
      </w:r>
      <w:proofErr w:type="spellEnd"/>
      <w:r w:rsidRPr="00CF794A">
        <w:rPr>
          <w:rFonts w:ascii="Times New Roman" w:hAnsi="Times New Roman" w:cs="Times New Roman"/>
          <w:sz w:val="24"/>
          <w:szCs w:val="24"/>
        </w:rPr>
        <w:t>, насосные и компрессорные станции, пункты электрические распределительные, рассольные и артезианские скважины для технического водоснабжения, водопроводные сети, котельные, тепловые сети, ГРС, ГРП, газовые сети, линии сигнализации и связи, АТС, КНС, очистные сооружения, отстойники, канализационные сети, РП, ТП, радио и телевизионные вышки, антенно-мачтовые сооружения и др.)</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851"/>
        <w:jc w:val="both"/>
        <w:rPr>
          <w:rFonts w:ascii="Times New Roman" w:hAnsi="Times New Roman" w:cs="Times New Roman"/>
          <w:sz w:val="24"/>
          <w:szCs w:val="24"/>
        </w:rPr>
      </w:pPr>
      <w:r w:rsidRPr="00CF794A">
        <w:rPr>
          <w:rFonts w:ascii="Times New Roman" w:hAnsi="Times New Roman" w:cs="Times New Roman"/>
          <w:sz w:val="24"/>
          <w:szCs w:val="24"/>
        </w:rPr>
        <w:t>здания милицейских служб, военизированной и пожарной охраны, армейские казармы (стационарные посты ГИБДД и ДПС в полосе отвода автомобильных дорог)</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мосты, путепроводы, виадуки, тоннели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подъездные автомобильные дороги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противопожарные водоемы линейной дорожной службы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смотровые площадки и лестницы для обслуживания и осмотра конструкций, автодорожных мостов, путепроводов, комбинированных мостов, виадуков</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цистерны (баки), резервуары и другие емкости для автоматического пожаротушения зданий и сооружений линейной дорожной службы, а также для хранения жидких хлоридов, применяемых для содержания автомобильных дорог общего пользования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 xml:space="preserve">сооружения </w:t>
      </w:r>
      <w:proofErr w:type="spellStart"/>
      <w:r w:rsidRPr="00CF794A">
        <w:rPr>
          <w:rFonts w:ascii="Times New Roman" w:hAnsi="Times New Roman" w:cs="Times New Roman"/>
          <w:sz w:val="24"/>
          <w:szCs w:val="24"/>
        </w:rPr>
        <w:t>шумозащитные</w:t>
      </w:r>
      <w:proofErr w:type="spellEnd"/>
      <w:r w:rsidRPr="00CF794A">
        <w:rPr>
          <w:rFonts w:ascii="Times New Roman" w:hAnsi="Times New Roman" w:cs="Times New Roman"/>
          <w:sz w:val="24"/>
          <w:szCs w:val="24"/>
        </w:rPr>
        <w:t xml:space="preserve"> экраны, снегозащитные заборы, ограждения и направляющие устройства на автомобильных дорогах общего пользования, а также </w:t>
      </w:r>
      <w:r w:rsidRPr="00CF794A">
        <w:rPr>
          <w:rFonts w:ascii="Times New Roman" w:hAnsi="Times New Roman" w:cs="Times New Roman"/>
          <w:sz w:val="24"/>
          <w:szCs w:val="24"/>
        </w:rPr>
        <w:lastRenderedPageBreak/>
        <w:t>ограды (заборы) территории линейной дорожной службы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берегоукрепление</w:t>
      </w:r>
      <w:proofErr w:type="spellEnd"/>
      <w:r w:rsidRPr="00CF794A">
        <w:rPr>
          <w:rFonts w:ascii="Times New Roman" w:hAnsi="Times New Roman" w:cs="Times New Roman"/>
          <w:sz w:val="24"/>
          <w:szCs w:val="24"/>
        </w:rPr>
        <w:t xml:space="preserve"> в местах, где функционирует паромная или понтонная переправа в случае разрыва автомобильной дороги при отсутствии автодорожного моста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сооружения противооползневые</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плотина, водоподпорные сооружения, по которым проходит автомобильная дорога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сооружения гидротехнические (причальная стенка), элементы паромной переправы и наплавных мостов(буксиры-толкачи речные, паромы речные, паромы несамоходные речные, причалы плавучие, понтоны речные) в местах, где функционирует паромная переправа в случае разрыва автомобильной дороги при отсутствии автодорожного моста)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 xml:space="preserve">система видеонаблюдения за федеральными автомобильными дорогами общего пользования и искусственными сооружениями на них (мостами, тоннелями, путепроводами, виадуками) на </w:t>
      </w:r>
      <w:proofErr w:type="spellStart"/>
      <w:r w:rsidRPr="00CF794A">
        <w:rPr>
          <w:rFonts w:ascii="Times New Roman" w:hAnsi="Times New Roman" w:cs="Times New Roman"/>
          <w:sz w:val="24"/>
          <w:szCs w:val="24"/>
        </w:rPr>
        <w:t>бесконсольных</w:t>
      </w:r>
      <w:proofErr w:type="spellEnd"/>
      <w:r w:rsidRPr="00CF794A">
        <w:rPr>
          <w:rFonts w:ascii="Times New Roman" w:hAnsi="Times New Roman" w:cs="Times New Roman"/>
          <w:sz w:val="24"/>
          <w:szCs w:val="24"/>
        </w:rPr>
        <w:t>, консольных и рамных опорах</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весы автомобильные стационарные на пунктах весового контроля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приборы и аппаратура систем автоматического пожаротушения и пожарной сигнализации в зданиях и сооружениях линейной дорожной службы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знаки дорожные</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светофоры и прочие средства для регулирования уличного движения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полосы лесозащитные и другие лесные полосы в полосе отвода автомобильных дорог общего пользования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отстойно-разворотные</w:t>
      </w:r>
      <w:proofErr w:type="spellEnd"/>
      <w:r w:rsidRPr="00CF794A">
        <w:rPr>
          <w:rFonts w:ascii="Times New Roman" w:hAnsi="Times New Roman" w:cs="Times New Roman"/>
          <w:sz w:val="24"/>
          <w:szCs w:val="24"/>
        </w:rPr>
        <w:t xml:space="preserve"> площадки общественного транспорта</w:t>
      </w:r>
      <w:r w:rsidRPr="00CF794A">
        <w:rPr>
          <w:rFonts w:ascii="Times New Roman" w:hAnsi="Times New Roman" w:cs="Times New Roman"/>
          <w:spacing w:val="-5"/>
          <w:sz w:val="24"/>
          <w:szCs w:val="24"/>
        </w:rPr>
        <w:t>;</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spacing w:after="0" w:line="240" w:lineRule="auto"/>
        <w:ind w:left="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keepLines/>
        <w:spacing w:after="0" w:line="240" w:lineRule="auto"/>
        <w:rPr>
          <w:rFonts w:ascii="Times New Roman" w:hAnsi="Times New Roman" w:cs="Times New Roman"/>
          <w:sz w:val="24"/>
          <w:szCs w:val="24"/>
        </w:rPr>
      </w:pPr>
      <w:r w:rsidRPr="00CF794A">
        <w:rPr>
          <w:rFonts w:ascii="Times New Roman" w:hAnsi="Times New Roman" w:cs="Times New Roman"/>
          <w:b/>
          <w:sz w:val="24"/>
          <w:szCs w:val="24"/>
        </w:rPr>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диспетчерский пункт</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нежилые помещения для дежурного аварийного персонала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наружная реклама;</w:t>
      </w:r>
    </w:p>
    <w:p w:rsidR="0060289F" w:rsidRPr="00CF794A" w:rsidRDefault="0060289F" w:rsidP="0060289F">
      <w:pPr>
        <w:keepLines/>
        <w:spacing w:after="0" w:line="240" w:lineRule="auto"/>
        <w:rPr>
          <w:rFonts w:ascii="Times New Roman" w:hAnsi="Times New Roman" w:cs="Times New Roman"/>
          <w:sz w:val="24"/>
          <w:szCs w:val="24"/>
        </w:rPr>
      </w:pPr>
    </w:p>
    <w:p w:rsidR="0060289F" w:rsidRPr="00CF794A" w:rsidRDefault="0060289F" w:rsidP="0060289F">
      <w:pPr>
        <w:spacing w:after="0" w:line="240" w:lineRule="auto"/>
        <w:ind w:left="567"/>
        <w:rPr>
          <w:rFonts w:ascii="Times New Roman" w:hAnsi="Times New Roman" w:cs="Times New Roman"/>
          <w:b/>
          <w:sz w:val="24"/>
          <w:szCs w:val="24"/>
          <w:u w:val="single"/>
        </w:rPr>
      </w:pPr>
      <w:r w:rsidRPr="00CF794A">
        <w:rPr>
          <w:rFonts w:ascii="Times New Roman" w:hAnsi="Times New Roman" w:cs="Times New Roman"/>
          <w:b/>
          <w:spacing w:val="-6"/>
          <w:sz w:val="24"/>
          <w:szCs w:val="24"/>
          <w:u w:val="single"/>
        </w:rPr>
        <w:t>Вспомогательные виды разрешенного использования</w:t>
      </w:r>
      <w:r w:rsidRPr="00CF794A">
        <w:rPr>
          <w:rFonts w:ascii="Times New Roman" w:hAnsi="Times New Roman" w:cs="Times New Roman"/>
          <w:b/>
          <w:sz w:val="24"/>
          <w:szCs w:val="24"/>
          <w:u w:val="single"/>
        </w:rPr>
        <w:t>:</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4.9.1 Объекты придорожного сервиса</w:t>
      </w:r>
      <w:r w:rsidRPr="00CF794A">
        <w:rPr>
          <w:rFonts w:ascii="Times New Roman" w:hAnsi="Times New Roman" w:cs="Times New Roman"/>
          <w:sz w:val="24"/>
          <w:szCs w:val="24"/>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3.4.1 Амбулаторно-поликлиническое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4.6 Общественное питание</w:t>
      </w:r>
      <w:r w:rsidRPr="00CF794A">
        <w:rPr>
          <w:rFonts w:ascii="Times New Roman" w:hAnsi="Times New Roman" w:cs="Times New Roman"/>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4.7 Гостиничное обслуживание</w:t>
      </w:r>
      <w:r w:rsidRPr="00CF794A">
        <w:rPr>
          <w:rFonts w:ascii="Times New Roman" w:hAnsi="Times New Roman" w:cs="Times New Roman"/>
          <w:sz w:val="24"/>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6.9 Склады</w:t>
      </w:r>
      <w:r w:rsidRPr="00CF794A">
        <w:rPr>
          <w:rFonts w:ascii="Times New Roman" w:hAnsi="Times New Roman" w:cs="Times New Roman"/>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289F" w:rsidRPr="00CF794A" w:rsidRDefault="0060289F" w:rsidP="0060289F">
      <w:pPr>
        <w:keepLines/>
        <w:numPr>
          <w:ilvl w:val="0"/>
          <w:numId w:val="12"/>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spacing w:after="0" w:line="240" w:lineRule="auto"/>
        <w:ind w:left="1135"/>
        <w:rPr>
          <w:rFonts w:ascii="Times New Roman" w:hAnsi="Times New Roman" w:cs="Times New Roman"/>
          <w:sz w:val="24"/>
          <w:szCs w:val="24"/>
        </w:rPr>
      </w:pPr>
    </w:p>
    <w:p w:rsidR="0060289F" w:rsidRPr="00CF794A" w:rsidRDefault="0060289F" w:rsidP="0060289F">
      <w:pPr>
        <w:keepLines/>
        <w:spacing w:after="0" w:line="240" w:lineRule="auto"/>
        <w:ind w:left="1135"/>
        <w:rPr>
          <w:rFonts w:ascii="Times New Roman" w:hAnsi="Times New Roman" w:cs="Times New Roman"/>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комплексы придорожного сервиса;</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автогостиницы</w:t>
      </w:r>
      <w:proofErr w:type="spellEnd"/>
      <w:r w:rsidRPr="00CF794A">
        <w:rPr>
          <w:rFonts w:ascii="Times New Roman" w:hAnsi="Times New Roman" w:cs="Times New Roman"/>
          <w:sz w:val="24"/>
          <w:szCs w:val="24"/>
        </w:rPr>
        <w:t>, мотели, кемпинги.</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автозаправочные станции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предприятия и пункты общественного питания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моечные пункты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z w:val="24"/>
          <w:szCs w:val="24"/>
        </w:rPr>
        <w:t>предприятие торговли (м</w:t>
      </w:r>
      <w:r w:rsidRPr="00CF794A">
        <w:rPr>
          <w:rFonts w:ascii="Times New Roman" w:hAnsi="Times New Roman" w:cs="Times New Roman"/>
          <w:spacing w:val="-5"/>
          <w:sz w:val="24"/>
          <w:szCs w:val="24"/>
        </w:rPr>
        <w:t xml:space="preserve">агазины смешанной торговли товаров повседневного спроса, </w:t>
      </w:r>
      <w:r w:rsidRPr="00CF794A">
        <w:rPr>
          <w:rFonts w:ascii="Times New Roman" w:hAnsi="Times New Roman" w:cs="Times New Roman"/>
          <w:sz w:val="24"/>
          <w:szCs w:val="24"/>
        </w:rPr>
        <w:t>лоточная торговля, временные павильоны розничной торговли и обслуживания населения, киоски)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автопавильон</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станция технического обслуживания</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площадка отдыха</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стоянки транспортных средств</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мусоросборники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контрольно-диспетчерские пункты</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медицинский пункт</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12"/>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аптечный пункт</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пикет полиции</w:t>
      </w:r>
      <w:r w:rsidRPr="00CF794A">
        <w:rPr>
          <w:rFonts w:ascii="Times New Roman" w:hAnsi="Times New Roman" w:cs="Times New Roman"/>
          <w:spacing w:val="-5"/>
          <w:sz w:val="24"/>
          <w:szCs w:val="24"/>
        </w:rPr>
        <w:t>;</w:t>
      </w:r>
    </w:p>
    <w:p w:rsidR="0060289F" w:rsidRPr="00CF794A" w:rsidRDefault="0060289F" w:rsidP="0060289F">
      <w:pPr>
        <w:widowControl w:val="0"/>
        <w:numPr>
          <w:ilvl w:val="0"/>
          <w:numId w:val="12"/>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операционные кассы.</w:t>
      </w: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spacing w:val="-6"/>
          <w:sz w:val="24"/>
          <w:szCs w:val="24"/>
        </w:rPr>
      </w:pP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spacing w:val="-6"/>
          <w:sz w:val="24"/>
          <w:szCs w:val="24"/>
        </w:rPr>
      </w:pP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spacing w:val="-6"/>
          <w:sz w:val="24"/>
          <w:szCs w:val="24"/>
        </w:rPr>
      </w:pPr>
      <w:bookmarkStart w:id="18" w:name="_Toc321300067"/>
      <w:r w:rsidRPr="00CF794A">
        <w:rPr>
          <w:rFonts w:ascii="Times New Roman" w:hAnsi="Times New Roman" w:cs="Times New Roman"/>
          <w:b/>
          <w:spacing w:val="-6"/>
          <w:sz w:val="24"/>
          <w:szCs w:val="24"/>
        </w:rPr>
        <w:t>С – ЗОНЫ СЕЛЬСКОХОЗЯЙСТВЕННОГО</w:t>
      </w:r>
      <w:r w:rsidRPr="00CF794A">
        <w:rPr>
          <w:rFonts w:ascii="Times New Roman" w:hAnsi="Times New Roman" w:cs="Times New Roman"/>
          <w:b/>
          <w:caps/>
          <w:spacing w:val="-6"/>
          <w:sz w:val="24"/>
          <w:szCs w:val="24"/>
        </w:rPr>
        <w:t xml:space="preserve"> </w:t>
      </w:r>
      <w:bookmarkEnd w:id="18"/>
      <w:r w:rsidRPr="00CF794A">
        <w:rPr>
          <w:rFonts w:ascii="Times New Roman" w:hAnsi="Times New Roman" w:cs="Times New Roman"/>
          <w:b/>
          <w:caps/>
          <w:spacing w:val="-6"/>
          <w:sz w:val="24"/>
          <w:szCs w:val="24"/>
        </w:rPr>
        <w:t>назначения</w:t>
      </w:r>
    </w:p>
    <w:p w:rsidR="0060289F" w:rsidRPr="00CF794A" w:rsidRDefault="0060289F" w:rsidP="0060289F">
      <w:pPr>
        <w:pStyle w:val="Iauiue"/>
        <w:tabs>
          <w:tab w:val="left" w:pos="-100"/>
        </w:tabs>
        <w:ind w:right="-37" w:firstLine="851"/>
        <w:jc w:val="both"/>
        <w:rPr>
          <w:i/>
          <w:iCs/>
          <w:sz w:val="24"/>
          <w:szCs w:val="24"/>
        </w:rPr>
      </w:pPr>
    </w:p>
    <w:p w:rsidR="0060289F" w:rsidRPr="00CF794A" w:rsidRDefault="0060289F" w:rsidP="0060289F">
      <w:pPr>
        <w:pStyle w:val="Iauiue"/>
        <w:tabs>
          <w:tab w:val="left" w:pos="-100"/>
        </w:tabs>
        <w:ind w:right="-37" w:firstLine="851"/>
        <w:jc w:val="both"/>
        <w:rPr>
          <w:iCs/>
          <w:sz w:val="24"/>
          <w:szCs w:val="24"/>
        </w:rPr>
      </w:pPr>
      <w:r w:rsidRPr="00CF794A">
        <w:rPr>
          <w:iCs/>
          <w:sz w:val="24"/>
          <w:szCs w:val="24"/>
        </w:rPr>
        <w:t xml:space="preserve">Зона сельскохозяйственного использования выделена для обеспечения правовых </w:t>
      </w:r>
      <w:r w:rsidRPr="00CF794A">
        <w:rPr>
          <w:iCs/>
          <w:sz w:val="24"/>
          <w:szCs w:val="24"/>
        </w:rPr>
        <w:lastRenderedPageBreak/>
        <w:t>условий формирования территорий, используемых в целях удовлетворения потребностей населения в выращивании фруктов и овощей, для целей выпаса скота и сенокошения,  а также отдыха без права строительства жилых зданий при соблюдении нижеследующих видов и параметров разрешенного использования недвижимости.</w:t>
      </w:r>
    </w:p>
    <w:p w:rsidR="0060289F" w:rsidRPr="00CF794A" w:rsidRDefault="00783F37" w:rsidP="0060289F">
      <w:pPr>
        <w:numPr>
          <w:ilvl w:val="12"/>
          <w:numId w:val="0"/>
        </w:numPr>
        <w:tabs>
          <w:tab w:val="left" w:pos="-100"/>
          <w:tab w:val="left" w:pos="851"/>
        </w:tabs>
        <w:spacing w:before="100" w:beforeAutospacing="1" w:after="0" w:line="240" w:lineRule="auto"/>
        <w:ind w:right="-40" w:firstLine="709"/>
        <w:rPr>
          <w:rFonts w:ascii="Times New Roman" w:hAnsi="Times New Roman" w:cs="Times New Roman"/>
          <w:b/>
          <w:sz w:val="24"/>
          <w:szCs w:val="24"/>
        </w:rPr>
      </w:pPr>
      <w:r>
        <w:rPr>
          <w:rFonts w:ascii="Times New Roman" w:hAnsi="Times New Roman" w:cs="Times New Roman"/>
          <w:b/>
          <w:sz w:val="24"/>
          <w:szCs w:val="24"/>
        </w:rPr>
        <w:t>СХ. Зона сельхозугодий</w:t>
      </w:r>
    </w:p>
    <w:p w:rsidR="0060289F" w:rsidRPr="00CF794A" w:rsidRDefault="0060289F" w:rsidP="0060289F">
      <w:pPr>
        <w:pStyle w:val="Iauiue"/>
        <w:tabs>
          <w:tab w:val="left" w:pos="-100"/>
        </w:tabs>
        <w:ind w:right="-37" w:firstLine="851"/>
        <w:jc w:val="both"/>
        <w:rPr>
          <w:iCs/>
          <w:sz w:val="24"/>
          <w:szCs w:val="24"/>
        </w:rPr>
      </w:pPr>
    </w:p>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В соответствии с пунктом 6 статьи 36 Градостроительного кодекса РФ, градостроительный регламент не устанавливается для сельскохозяйственных угодий в составе земель сельскохозяйственного назначения.</w:t>
      </w:r>
    </w:p>
    <w:p w:rsidR="0060289F" w:rsidRPr="00CF794A" w:rsidRDefault="0060289F" w:rsidP="0060289F">
      <w:pPr>
        <w:spacing w:before="240" w:after="0" w:line="240" w:lineRule="auto"/>
        <w:jc w:val="center"/>
        <w:rPr>
          <w:rFonts w:ascii="Times New Roman" w:hAnsi="Times New Roman" w:cs="Times New Roman"/>
          <w:b/>
          <w:bCs/>
          <w:iCs/>
          <w:sz w:val="24"/>
          <w:szCs w:val="24"/>
          <w:lang w:eastAsia="ar-SA"/>
        </w:rPr>
      </w:pPr>
      <w:r w:rsidRPr="00CF794A">
        <w:rPr>
          <w:rFonts w:ascii="Times New Roman" w:hAnsi="Times New Roman" w:cs="Times New Roman"/>
          <w:b/>
          <w:bCs/>
          <w:iCs/>
          <w:sz w:val="24"/>
          <w:szCs w:val="24"/>
          <w:lang w:eastAsia="ar-SA"/>
        </w:rPr>
        <w:t>Зона, занятая объектами сельскохозяйственного назначения (СХ1)</w:t>
      </w:r>
    </w:p>
    <w:p w:rsidR="0060289F" w:rsidRPr="00CF794A" w:rsidRDefault="0060289F" w:rsidP="0060289F">
      <w:pPr>
        <w:spacing w:after="0" w:line="240" w:lineRule="auto"/>
        <w:jc w:val="center"/>
        <w:rPr>
          <w:rFonts w:ascii="Times New Roman" w:hAnsi="Times New Roman" w:cs="Times New Roman"/>
          <w:sz w:val="24"/>
          <w:szCs w:val="24"/>
          <w:lang w:eastAsia="ar-SA"/>
        </w:rPr>
      </w:pPr>
      <w:r w:rsidRPr="00CF794A">
        <w:rPr>
          <w:rFonts w:ascii="Times New Roman" w:hAnsi="Times New Roman" w:cs="Times New Roman"/>
          <w:b/>
          <w:bCs/>
          <w:iCs/>
          <w:sz w:val="24"/>
          <w:szCs w:val="24"/>
          <w:lang w:eastAsia="ar-SA"/>
        </w:rPr>
        <w:t>Виды разрешенного использования зоны</w:t>
      </w:r>
      <w:r w:rsidRPr="00CF794A">
        <w:rPr>
          <w:rFonts w:ascii="Times New Roman" w:hAnsi="Times New Roman" w:cs="Times New Roman"/>
          <w:sz w:val="24"/>
          <w:szCs w:val="24"/>
          <w:lang w:eastAsia="ar-SA"/>
        </w:rPr>
        <w:t xml:space="preserve"> </w:t>
      </w:r>
      <w:r w:rsidRPr="00CF794A">
        <w:rPr>
          <w:rFonts w:ascii="Times New Roman" w:hAnsi="Times New Roman" w:cs="Times New Roman"/>
          <w:b/>
          <w:sz w:val="24"/>
          <w:szCs w:val="24"/>
          <w:lang w:eastAsia="ar-SA"/>
        </w:rPr>
        <w:t>СХ1</w:t>
      </w:r>
      <w:r w:rsidRPr="00CF794A">
        <w:rPr>
          <w:rFonts w:ascii="Times New Roman" w:hAnsi="Times New Roman" w:cs="Times New Roman"/>
          <w:b/>
          <w:bCs/>
          <w:iCs/>
          <w:sz w:val="24"/>
          <w:szCs w:val="24"/>
          <w:lang w:eastAsia="ar-SA"/>
        </w:rPr>
        <w:t>.</w:t>
      </w:r>
    </w:p>
    <w:p w:rsidR="0060289F" w:rsidRPr="00CF794A" w:rsidRDefault="0060289F" w:rsidP="0060289F">
      <w:pPr>
        <w:shd w:val="clear" w:color="auto" w:fill="FFFFFF"/>
        <w:tabs>
          <w:tab w:val="left" w:pos="704"/>
        </w:tabs>
        <w:autoSpaceDE w:val="0"/>
        <w:spacing w:before="120" w:after="0" w:line="240" w:lineRule="auto"/>
        <w:rPr>
          <w:rFonts w:ascii="Times New Roman" w:eastAsia="Times New Roman CYR" w:hAnsi="Times New Roman" w:cs="Times New Roman"/>
          <w:b/>
          <w:spacing w:val="-5"/>
          <w:sz w:val="24"/>
          <w:szCs w:val="24"/>
          <w:u w:val="single"/>
          <w:lang w:eastAsia="ar-SA"/>
        </w:rPr>
      </w:pPr>
      <w:r w:rsidRPr="00CF794A">
        <w:rPr>
          <w:rFonts w:ascii="Times New Roman" w:eastAsia="Times New Roman CYR" w:hAnsi="Times New Roman" w:cs="Times New Roman"/>
          <w:b/>
          <w:spacing w:val="-5"/>
          <w:sz w:val="24"/>
          <w:szCs w:val="24"/>
          <w:u w:val="single"/>
          <w:lang w:eastAsia="ar-SA"/>
        </w:rPr>
        <w:t>Основные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hd w:val="clear" w:color="auto" w:fill="FFFFFF"/>
        <w:tabs>
          <w:tab w:val="left" w:pos="704"/>
        </w:tabs>
        <w:autoSpaceDE w:val="0"/>
        <w:spacing w:before="120" w:after="0" w:line="240" w:lineRule="auto"/>
        <w:rPr>
          <w:rFonts w:ascii="Times New Roman" w:hAnsi="Times New Roman" w:cs="Times New Roman"/>
          <w:bCs/>
          <w:sz w:val="24"/>
          <w:szCs w:val="24"/>
          <w:u w:val="single"/>
        </w:rPr>
      </w:pP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1.0 Сельскохозяйственное использование</w:t>
      </w:r>
      <w:r w:rsidRPr="00CF794A">
        <w:rPr>
          <w:rFonts w:ascii="Times New Roman" w:hAnsi="Times New Roman" w:cs="Times New Roman"/>
          <w:sz w:val="24"/>
          <w:szCs w:val="24"/>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1.1 - 1.18, в том числе размещение зданий и сооружений, используемых для хранения и переработки сельскохозяйственной продукции</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 Растениеводство</w:t>
      </w:r>
      <w:r w:rsidRPr="00CF794A">
        <w:rPr>
          <w:rFonts w:ascii="Times New Roman" w:hAnsi="Times New Roman" w:cs="Times New Roman"/>
          <w:sz w:val="24"/>
          <w:szCs w:val="24"/>
        </w:rPr>
        <w:t>: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1.2 Выращивание зерновых и иных сельскохозяйственных культур</w:t>
      </w:r>
      <w:r w:rsidRPr="00CF794A">
        <w:rPr>
          <w:rFonts w:ascii="Times New Roman" w:hAnsi="Times New Roman" w:cs="Times New Roman"/>
          <w:sz w:val="24"/>
          <w:szCs w:val="24"/>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 Овощеводство</w:t>
      </w:r>
      <w:r w:rsidRPr="00CF794A">
        <w:rPr>
          <w:rFonts w:ascii="Times New Roman" w:hAnsi="Times New Roman" w:cs="Times New Roman"/>
          <w:sz w:val="24"/>
          <w:szCs w:val="24"/>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1.4 Выращивание тонизирующих, лекарственных, цветочных культур</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1.5 Садоводство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1.8 Скотоводство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1.9 Звероводство</w:t>
      </w:r>
      <w:r w:rsidRPr="00CF794A">
        <w:rPr>
          <w:rFonts w:ascii="Times New Roman" w:hAnsi="Times New Roman" w:cs="Times New Roman"/>
          <w:sz w:val="24"/>
          <w:szCs w:val="24"/>
        </w:rPr>
        <w:t>: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1.10 Птицеводство</w:t>
      </w:r>
      <w:r w:rsidRPr="00CF794A">
        <w:rPr>
          <w:rFonts w:ascii="Times New Roman" w:hAnsi="Times New Roman" w:cs="Times New Roman"/>
          <w:sz w:val="24"/>
          <w:szCs w:val="24"/>
        </w:rPr>
        <w:t>: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1.11 Свиноводство</w:t>
      </w:r>
      <w:r w:rsidRPr="00CF794A">
        <w:rPr>
          <w:rFonts w:ascii="Times New Roman" w:hAnsi="Times New Roman" w:cs="Times New Roman"/>
          <w:sz w:val="24"/>
          <w:szCs w:val="24"/>
        </w:rPr>
        <w:t>: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1.12 Пчеловодство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pStyle w:val="Iauiue"/>
        <w:ind w:firstLine="851"/>
        <w:jc w:val="both"/>
        <w:rPr>
          <w:sz w:val="24"/>
          <w:szCs w:val="24"/>
        </w:rPr>
      </w:pPr>
      <w:r w:rsidRPr="00CF794A">
        <w:rPr>
          <w:sz w:val="24"/>
          <w:szCs w:val="24"/>
        </w:rPr>
        <w:t>-  сенокошение;</w:t>
      </w:r>
    </w:p>
    <w:p w:rsidR="0060289F" w:rsidRPr="00CF794A" w:rsidRDefault="0060289F" w:rsidP="0060289F">
      <w:pPr>
        <w:pStyle w:val="Iauiue"/>
        <w:ind w:firstLine="851"/>
        <w:jc w:val="both"/>
        <w:rPr>
          <w:sz w:val="24"/>
          <w:szCs w:val="24"/>
        </w:rPr>
      </w:pPr>
      <w:r w:rsidRPr="00CF794A">
        <w:rPr>
          <w:sz w:val="24"/>
          <w:szCs w:val="24"/>
        </w:rPr>
        <w:t>- выпас скота;</w:t>
      </w:r>
    </w:p>
    <w:p w:rsidR="0060289F" w:rsidRPr="00CF794A" w:rsidRDefault="00783F37" w:rsidP="0060289F">
      <w:pPr>
        <w:pStyle w:val="nienie"/>
        <w:tabs>
          <w:tab w:val="clear" w:pos="845"/>
          <w:tab w:val="left" w:pos="1134"/>
        </w:tabs>
        <w:suppressAutoHyphens w:val="0"/>
        <w:ind w:left="0" w:firstLine="0"/>
        <w:rPr>
          <w:rFonts w:ascii="Times New Roman" w:hAnsi="Times New Roman"/>
          <w:szCs w:val="24"/>
        </w:rPr>
      </w:pPr>
      <w:r>
        <w:rPr>
          <w:rFonts w:ascii="Times New Roman" w:hAnsi="Times New Roman"/>
          <w:szCs w:val="24"/>
        </w:rPr>
        <w:t xml:space="preserve">              </w:t>
      </w:r>
      <w:r w:rsidR="0060289F" w:rsidRPr="00CF794A">
        <w:rPr>
          <w:rFonts w:ascii="Times New Roman" w:hAnsi="Times New Roman"/>
          <w:szCs w:val="24"/>
        </w:rPr>
        <w:t>- летние сооружения;</w:t>
      </w:r>
    </w:p>
    <w:p w:rsidR="0060289F" w:rsidRPr="00CF794A" w:rsidRDefault="0060289F" w:rsidP="0060289F">
      <w:pPr>
        <w:pStyle w:val="nienie"/>
        <w:numPr>
          <w:ilvl w:val="0"/>
          <w:numId w:val="14"/>
        </w:numPr>
        <w:tabs>
          <w:tab w:val="left" w:pos="1134"/>
        </w:tabs>
        <w:suppressAutoHyphens w:val="0"/>
        <w:ind w:left="0" w:firstLine="851"/>
        <w:rPr>
          <w:rFonts w:ascii="Times New Roman" w:hAnsi="Times New Roman"/>
          <w:szCs w:val="24"/>
        </w:rPr>
      </w:pPr>
      <w:r w:rsidRPr="00CF794A">
        <w:rPr>
          <w:rFonts w:ascii="Times New Roman" w:hAnsi="Times New Roman"/>
          <w:szCs w:val="24"/>
        </w:rPr>
        <w:t>сады, огороды.</w:t>
      </w:r>
    </w:p>
    <w:p w:rsidR="0060289F" w:rsidRPr="00CF794A" w:rsidRDefault="0060289F" w:rsidP="0060289F">
      <w:pPr>
        <w:autoSpaceDE w:val="0"/>
        <w:autoSpaceDN w:val="0"/>
        <w:adjustRightInd w:val="0"/>
        <w:spacing w:after="0" w:line="240" w:lineRule="auto"/>
        <w:ind w:left="720"/>
        <w:rPr>
          <w:rFonts w:ascii="Times New Roman" w:hAnsi="Times New Roman" w:cs="Times New Roman"/>
          <w:sz w:val="24"/>
          <w:szCs w:val="24"/>
        </w:rPr>
      </w:pPr>
    </w:p>
    <w:p w:rsidR="0060289F" w:rsidRPr="00CF794A" w:rsidRDefault="0060289F" w:rsidP="0060289F">
      <w:pPr>
        <w:overflowPunct w:val="0"/>
        <w:autoSpaceDE w:val="0"/>
        <w:autoSpaceDN w:val="0"/>
        <w:adjustRightInd w:val="0"/>
        <w:spacing w:before="120" w:after="0" w:line="240" w:lineRule="auto"/>
        <w:ind w:left="720" w:hanging="11"/>
        <w:textAlignment w:val="baseline"/>
        <w:rPr>
          <w:rFonts w:ascii="Times New Roman" w:hAnsi="Times New Roman" w:cs="Times New Roman"/>
          <w:b/>
          <w:bCs/>
          <w:sz w:val="24"/>
          <w:szCs w:val="24"/>
          <w:u w:val="single"/>
        </w:rPr>
      </w:pPr>
      <w:r w:rsidRPr="00CF794A">
        <w:rPr>
          <w:rFonts w:ascii="Times New Roman" w:hAnsi="Times New Roman" w:cs="Times New Roman"/>
          <w:b/>
          <w:bCs/>
          <w:sz w:val="24"/>
          <w:szCs w:val="24"/>
          <w:u w:val="single"/>
        </w:rPr>
        <w:t>Условно-разрешенные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13.1 Ведение огородничества</w:t>
      </w:r>
      <w:r w:rsidRPr="00CF794A">
        <w:rPr>
          <w:rFonts w:ascii="Times New Roman" w:hAnsi="Times New Roman" w:cs="Times New Roman"/>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60289F" w:rsidRPr="00CF794A" w:rsidRDefault="0060289F" w:rsidP="0060289F">
      <w:pPr>
        <w:keepLines/>
        <w:numPr>
          <w:ilvl w:val="0"/>
          <w:numId w:val="3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1.15 Хранение и переработка сельскохозяйственной продукции</w:t>
      </w:r>
      <w:r w:rsidRPr="00CF794A">
        <w:rPr>
          <w:rFonts w:ascii="Times New Roman" w:hAnsi="Times New Roman" w:cs="Times New Roman"/>
          <w:sz w:val="24"/>
          <w:szCs w:val="24"/>
        </w:rPr>
        <w:t>: Размещение зданий, сооружений, используемых для производства, хранения, первичной и глубокой переработки сельскохозяйственной продукции</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pStyle w:val="nienie"/>
        <w:numPr>
          <w:ilvl w:val="0"/>
          <w:numId w:val="38"/>
        </w:numPr>
        <w:tabs>
          <w:tab w:val="left" w:pos="1120"/>
        </w:tabs>
        <w:suppressAutoHyphens w:val="0"/>
        <w:rPr>
          <w:rFonts w:ascii="Times New Roman" w:hAnsi="Times New Roman"/>
          <w:szCs w:val="24"/>
        </w:rPr>
      </w:pPr>
      <w:r w:rsidRPr="00CF794A">
        <w:rPr>
          <w:rFonts w:ascii="Times New Roman" w:hAnsi="Times New Roman"/>
          <w:szCs w:val="24"/>
        </w:rPr>
        <w:t>овощехранилища;</w:t>
      </w:r>
    </w:p>
    <w:p w:rsidR="0060289F" w:rsidRPr="00CF794A" w:rsidRDefault="0060289F" w:rsidP="0060289F">
      <w:pPr>
        <w:pStyle w:val="nienie"/>
        <w:numPr>
          <w:ilvl w:val="0"/>
          <w:numId w:val="38"/>
        </w:numPr>
        <w:tabs>
          <w:tab w:val="left" w:pos="1120"/>
        </w:tabs>
        <w:suppressAutoHyphens w:val="0"/>
        <w:rPr>
          <w:rFonts w:ascii="Times New Roman" w:hAnsi="Times New Roman"/>
          <w:szCs w:val="24"/>
        </w:rPr>
      </w:pPr>
      <w:r w:rsidRPr="00CF794A">
        <w:rPr>
          <w:rFonts w:ascii="Times New Roman" w:hAnsi="Times New Roman"/>
          <w:szCs w:val="24"/>
        </w:rPr>
        <w:t>сараи для сена.</w:t>
      </w:r>
    </w:p>
    <w:p w:rsidR="0060289F" w:rsidRPr="00CF794A" w:rsidRDefault="0060289F" w:rsidP="0060289F">
      <w:pPr>
        <w:autoSpaceDE w:val="0"/>
        <w:autoSpaceDN w:val="0"/>
        <w:adjustRightInd w:val="0"/>
        <w:spacing w:after="0" w:line="240" w:lineRule="auto"/>
        <w:ind w:left="720"/>
        <w:rPr>
          <w:rFonts w:ascii="Times New Roman" w:hAnsi="Times New Roman" w:cs="Times New Roman"/>
          <w:sz w:val="24"/>
          <w:szCs w:val="24"/>
        </w:rPr>
      </w:pPr>
    </w:p>
    <w:p w:rsidR="0060289F" w:rsidRPr="00CF794A" w:rsidRDefault="0060289F" w:rsidP="0060289F">
      <w:pPr>
        <w:autoSpaceDE w:val="0"/>
        <w:autoSpaceDN w:val="0"/>
        <w:adjustRightInd w:val="0"/>
        <w:spacing w:before="120" w:after="0" w:line="240" w:lineRule="auto"/>
        <w:ind w:left="720" w:hanging="11"/>
        <w:rPr>
          <w:rFonts w:ascii="Times New Roman" w:hAnsi="Times New Roman" w:cs="Times New Roman"/>
          <w:b/>
          <w:bCs/>
          <w:sz w:val="24"/>
          <w:szCs w:val="24"/>
          <w:u w:val="single"/>
        </w:rPr>
      </w:pPr>
      <w:r w:rsidRPr="00CF794A">
        <w:rPr>
          <w:rFonts w:ascii="Times New Roman" w:hAnsi="Times New Roman" w:cs="Times New Roman"/>
          <w:b/>
          <w:bCs/>
          <w:sz w:val="24"/>
          <w:szCs w:val="24"/>
          <w:u w:val="single"/>
        </w:rPr>
        <w:t>Вспомогательные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autoSpaceDE w:val="0"/>
        <w:autoSpaceDN w:val="0"/>
        <w:adjustRightInd w:val="0"/>
        <w:spacing w:before="120" w:after="0" w:line="240" w:lineRule="auto"/>
        <w:ind w:left="720" w:hanging="11"/>
        <w:rPr>
          <w:rFonts w:ascii="Times New Roman" w:hAnsi="Times New Roman" w:cs="Times New Roman"/>
          <w:sz w:val="24"/>
          <w:szCs w:val="24"/>
          <w:u w:val="single"/>
        </w:rPr>
      </w:pP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1.14 Научное обеспечение сельского хозяйства</w:t>
      </w:r>
      <w:r w:rsidRPr="00CF794A">
        <w:rPr>
          <w:rFonts w:ascii="Times New Roman" w:hAnsi="Times New Roman" w:cs="Times New Roman"/>
          <w:sz w:val="24"/>
          <w:szCs w:val="24"/>
        </w:rPr>
        <w:t>: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1.17 Питомники</w:t>
      </w:r>
      <w:r w:rsidRPr="00CF794A">
        <w:rPr>
          <w:rFonts w:ascii="Times New Roman" w:hAnsi="Times New Roman" w:cs="Times New Roman"/>
          <w:sz w:val="24"/>
          <w:szCs w:val="24"/>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1.18 Обеспечение сельскохозяйственного производства</w:t>
      </w:r>
      <w:r w:rsidRPr="00CF794A">
        <w:rPr>
          <w:rFonts w:ascii="Times New Roman" w:hAnsi="Times New Roman" w:cs="Times New Roman"/>
          <w:sz w:val="24"/>
          <w:szCs w:val="24"/>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12.0 Земельные участки (территории) общего пользования</w:t>
      </w:r>
      <w:r w:rsidRPr="00CF794A">
        <w:rPr>
          <w:rFonts w:ascii="Times New Roman" w:hAnsi="Times New Roman" w:cs="Times New Roman"/>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0289F" w:rsidRPr="00CF794A" w:rsidRDefault="0060289F" w:rsidP="0060289F">
      <w:pPr>
        <w:keepLines/>
        <w:numPr>
          <w:ilvl w:val="0"/>
          <w:numId w:val="37"/>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6.9 Склады</w:t>
      </w:r>
      <w:r w:rsidRPr="00CF794A">
        <w:rPr>
          <w:rFonts w:ascii="Times New Roman" w:hAnsi="Times New Roman" w:cs="Times New Roman"/>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color w:val="000000"/>
          <w:spacing w:val="-6"/>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дворовые постройки (мастерские, сараи, теплицы, бани и пр.);</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строения для занятий индивидуальной трудово</w:t>
      </w:r>
      <w:r w:rsidR="00783F37">
        <w:rPr>
          <w:rFonts w:ascii="Times New Roman" w:hAnsi="Times New Roman"/>
          <w:szCs w:val="24"/>
        </w:rPr>
        <w:t xml:space="preserve">й деятельностью (без нарушения </w:t>
      </w:r>
      <w:r w:rsidRPr="00CF794A">
        <w:rPr>
          <w:rFonts w:ascii="Times New Roman" w:hAnsi="Times New Roman"/>
          <w:szCs w:val="24"/>
        </w:rPr>
        <w:t>принципов добрососедства);</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емкости для хранения воды на индивидуальном участке;</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водозаборы;</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общественные резервуары для хранения воды;</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площадки для мусоросборников;</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противопожарные водоемы;</w:t>
      </w:r>
    </w:p>
    <w:p w:rsidR="0060289F" w:rsidRPr="00CF794A" w:rsidRDefault="0060289F" w:rsidP="0060289F">
      <w:pPr>
        <w:pStyle w:val="nienie"/>
        <w:numPr>
          <w:ilvl w:val="0"/>
          <w:numId w:val="16"/>
        </w:numPr>
        <w:tabs>
          <w:tab w:val="left" w:pos="1120"/>
        </w:tabs>
        <w:suppressAutoHyphens w:val="0"/>
        <w:ind w:left="0" w:firstLine="851"/>
        <w:rPr>
          <w:rFonts w:ascii="Times New Roman" w:hAnsi="Times New Roman"/>
          <w:szCs w:val="24"/>
        </w:rPr>
      </w:pPr>
      <w:r w:rsidRPr="00CF794A">
        <w:rPr>
          <w:rFonts w:ascii="Times New Roman" w:hAnsi="Times New Roman"/>
          <w:szCs w:val="24"/>
        </w:rPr>
        <w:t>лесозащитные полосы.</w:t>
      </w:r>
    </w:p>
    <w:p w:rsidR="0060289F" w:rsidRPr="00CF794A" w:rsidRDefault="0060289F" w:rsidP="0060289F">
      <w:pPr>
        <w:pStyle w:val="nienie"/>
        <w:tabs>
          <w:tab w:val="clear" w:pos="845"/>
          <w:tab w:val="left" w:pos="1120"/>
        </w:tabs>
        <w:suppressAutoHyphens w:val="0"/>
        <w:ind w:left="851" w:firstLine="0"/>
        <w:rPr>
          <w:rFonts w:ascii="Times New Roman" w:hAnsi="Times New Roman"/>
          <w:szCs w:val="24"/>
        </w:rPr>
      </w:pPr>
    </w:p>
    <w:p w:rsidR="0060289F" w:rsidRPr="00CF794A" w:rsidRDefault="0060289F" w:rsidP="0060289F">
      <w:pPr>
        <w:pStyle w:val="nienie"/>
        <w:tabs>
          <w:tab w:val="clear" w:pos="845"/>
          <w:tab w:val="left" w:pos="1120"/>
        </w:tabs>
        <w:suppressAutoHyphens w:val="0"/>
        <w:ind w:left="851" w:firstLine="0"/>
        <w:rPr>
          <w:rFonts w:ascii="Times New Roman" w:hAnsi="Times New Roman"/>
          <w:szCs w:val="24"/>
        </w:rPr>
      </w:pPr>
    </w:p>
    <w:p w:rsidR="0060289F" w:rsidRPr="00CF794A" w:rsidRDefault="0060289F" w:rsidP="0060289F">
      <w:pPr>
        <w:pStyle w:val="nienie"/>
        <w:tabs>
          <w:tab w:val="clear" w:pos="845"/>
          <w:tab w:val="left" w:pos="1120"/>
        </w:tabs>
        <w:suppressAutoHyphens w:val="0"/>
        <w:ind w:left="851" w:firstLine="0"/>
        <w:rPr>
          <w:rFonts w:ascii="Times New Roman" w:hAnsi="Times New Roman"/>
          <w:b/>
          <w:szCs w:val="24"/>
        </w:rPr>
      </w:pPr>
      <w:r w:rsidRPr="00CF794A">
        <w:rPr>
          <w:rFonts w:ascii="Times New Roman" w:hAnsi="Times New Roman"/>
          <w:b/>
          <w:szCs w:val="24"/>
        </w:rPr>
        <w:t>Сх2- Зона для ведения дачного хозяйства и садоводства</w:t>
      </w:r>
    </w:p>
    <w:p w:rsidR="0060289F" w:rsidRPr="00CF794A" w:rsidRDefault="0060289F" w:rsidP="0060289F">
      <w:pPr>
        <w:shd w:val="clear" w:color="auto" w:fill="FFFFFF"/>
        <w:spacing w:after="0" w:line="240" w:lineRule="auto"/>
        <w:ind w:left="8" w:right="8" w:firstLine="559"/>
        <w:rPr>
          <w:rFonts w:ascii="Times New Roman" w:hAnsi="Times New Roman" w:cs="Times New Roman"/>
          <w:spacing w:val="-9"/>
          <w:sz w:val="24"/>
          <w:szCs w:val="24"/>
        </w:rPr>
      </w:pPr>
      <w:r w:rsidRPr="00CF794A">
        <w:rPr>
          <w:rFonts w:ascii="Times New Roman" w:hAnsi="Times New Roman" w:cs="Times New Roman"/>
          <w:spacing w:val="-9"/>
          <w:sz w:val="24"/>
          <w:szCs w:val="24"/>
        </w:rPr>
        <w:t>Зона предназначена для размещения садово-дачных участков.</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13.1 Ведение огородничества</w:t>
      </w:r>
      <w:r w:rsidRPr="00CF794A">
        <w:rPr>
          <w:rFonts w:ascii="Times New Roman" w:hAnsi="Times New Roman" w:cs="Times New Roman"/>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13.2 Ведение садоводства</w:t>
      </w:r>
      <w:r w:rsidRPr="00CF794A">
        <w:rPr>
          <w:rFonts w:ascii="Times New Roman" w:hAnsi="Times New Roman" w:cs="Times New Roman"/>
          <w:sz w:val="24"/>
          <w:szCs w:val="24"/>
        </w:rPr>
        <w:t>: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13.3 Ведение дачного хозяйства</w:t>
      </w:r>
      <w:r w:rsidRPr="00CF794A">
        <w:rPr>
          <w:rFonts w:ascii="Times New Roman" w:hAnsi="Times New Roman" w:cs="Times New Roman"/>
          <w:sz w:val="24"/>
          <w:szCs w:val="24"/>
        </w:rPr>
        <w:t>: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2.4 Передвижное жилье</w:t>
      </w:r>
      <w:r w:rsidRPr="00CF794A">
        <w:rPr>
          <w:rFonts w:ascii="Times New Roman" w:hAnsi="Times New Roman" w:cs="Times New Roman"/>
          <w:sz w:val="24"/>
          <w:szCs w:val="24"/>
        </w:rPr>
        <w:t>: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0289F" w:rsidRPr="00CF794A" w:rsidRDefault="0060289F" w:rsidP="0060289F">
      <w:pPr>
        <w:keepLines/>
        <w:spacing w:after="0" w:line="240" w:lineRule="auto"/>
        <w:ind w:left="720"/>
        <w:rPr>
          <w:rFonts w:ascii="Times New Roman" w:hAnsi="Times New Roman" w:cs="Times New Roman"/>
          <w:b/>
          <w:sz w:val="24"/>
          <w:szCs w:val="24"/>
        </w:rPr>
      </w:pPr>
      <w:r w:rsidRPr="00CF794A">
        <w:rPr>
          <w:rFonts w:ascii="Times New Roman" w:hAnsi="Times New Roman" w:cs="Times New Roman"/>
          <w:b/>
          <w:sz w:val="24"/>
          <w:szCs w:val="24"/>
        </w:rPr>
        <w:t xml:space="preserve">    </w:t>
      </w: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дома временного проживания (садовые, дачные дома);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дворовые хозяйственные постройки (мастерские, сараи, теплицы, парники, души, бани, дворовые туалеты, помойные ямы, выгребы, </w:t>
      </w:r>
      <w:proofErr w:type="spellStart"/>
      <w:r w:rsidRPr="00CF794A">
        <w:rPr>
          <w:rFonts w:ascii="Times New Roman" w:hAnsi="Times New Roman" w:cs="Times New Roman"/>
          <w:spacing w:val="-5"/>
          <w:sz w:val="24"/>
          <w:szCs w:val="24"/>
        </w:rPr>
        <w:t>биотуалеты</w:t>
      </w:r>
      <w:proofErr w:type="spellEnd"/>
      <w:r w:rsidRPr="00CF794A">
        <w:rPr>
          <w:rFonts w:ascii="Times New Roman" w:hAnsi="Times New Roman" w:cs="Times New Roman"/>
          <w:spacing w:val="-5"/>
          <w:sz w:val="24"/>
          <w:szCs w:val="24"/>
        </w:rPr>
        <w:t>, септики и пр.);</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b/>
          <w:sz w:val="24"/>
          <w:szCs w:val="24"/>
        </w:rPr>
      </w:pPr>
      <w:r w:rsidRPr="00CF794A">
        <w:rPr>
          <w:rFonts w:ascii="Times New Roman" w:hAnsi="Times New Roman" w:cs="Times New Roman"/>
          <w:spacing w:val="-5"/>
          <w:sz w:val="24"/>
          <w:szCs w:val="24"/>
        </w:rPr>
        <w:t>сады, огороды, палисадники;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сторожка;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помещение правления объединения;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b/>
          <w:sz w:val="24"/>
          <w:szCs w:val="24"/>
        </w:rPr>
      </w:pPr>
      <w:r w:rsidRPr="00CF794A">
        <w:rPr>
          <w:rFonts w:ascii="Times New Roman" w:hAnsi="Times New Roman" w:cs="Times New Roman"/>
          <w:spacing w:val="-5"/>
          <w:sz w:val="24"/>
          <w:szCs w:val="24"/>
        </w:rPr>
        <w:t>опорный пункт охраны порядка.</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spacing w:after="0" w:line="240" w:lineRule="auto"/>
        <w:ind w:left="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магазин смешанной торговли товаров повседневного спроса;</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аптечные пункты;</w:t>
      </w:r>
    </w:p>
    <w:p w:rsidR="0060289F" w:rsidRPr="00CF794A" w:rsidRDefault="0060289F" w:rsidP="0060289F">
      <w:pPr>
        <w:widowControl w:val="0"/>
        <w:numPr>
          <w:ilvl w:val="0"/>
          <w:numId w:val="28"/>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АТС, радио и телевизионные вышки;</w:t>
      </w:r>
    </w:p>
    <w:p w:rsidR="0060289F" w:rsidRPr="00CF794A" w:rsidRDefault="0060289F" w:rsidP="0060289F">
      <w:pPr>
        <w:widowControl w:val="0"/>
        <w:numPr>
          <w:ilvl w:val="0"/>
          <w:numId w:val="28"/>
        </w:numPr>
        <w:shd w:val="clear" w:color="auto" w:fill="FFFFFF"/>
        <w:tabs>
          <w:tab w:val="left" w:pos="720"/>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z w:val="24"/>
          <w:szCs w:val="24"/>
        </w:rPr>
        <w:t>объекты  пожарной и охранной сигнализации;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 xml:space="preserve">площадки для выгула собак; </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временные торговые объекты;</w:t>
      </w:r>
    </w:p>
    <w:p w:rsidR="0060289F" w:rsidRPr="00CF794A" w:rsidRDefault="0060289F" w:rsidP="0060289F">
      <w:pPr>
        <w:widowControl w:val="0"/>
        <w:numPr>
          <w:ilvl w:val="0"/>
          <w:numId w:val="28"/>
        </w:numPr>
        <w:shd w:val="clear" w:color="auto" w:fill="FFFFFF"/>
        <w:tabs>
          <w:tab w:val="left" w:pos="708"/>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spacing w:after="0" w:line="240" w:lineRule="auto"/>
        <w:ind w:left="567"/>
        <w:rPr>
          <w:rFonts w:ascii="Times New Roman" w:hAnsi="Times New Roman" w:cs="Times New Roman"/>
          <w:b/>
          <w:sz w:val="24"/>
          <w:szCs w:val="24"/>
          <w:u w:val="single"/>
        </w:rPr>
      </w:pPr>
      <w:r w:rsidRPr="00CF794A">
        <w:rPr>
          <w:rFonts w:ascii="Times New Roman" w:hAnsi="Times New Roman" w:cs="Times New Roman"/>
          <w:b/>
          <w:sz w:val="24"/>
          <w:szCs w:val="24"/>
          <w:u w:val="single"/>
        </w:rPr>
        <w:t>Вспомогательные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lastRenderedPageBreak/>
        <w:t>Для земельных участков:</w:t>
      </w:r>
    </w:p>
    <w:p w:rsidR="0060289F" w:rsidRPr="00CF794A" w:rsidRDefault="0060289F" w:rsidP="0060289F">
      <w:pPr>
        <w:spacing w:after="0" w:line="240" w:lineRule="auto"/>
        <w:ind w:left="567"/>
        <w:rPr>
          <w:rFonts w:ascii="Times New Roman" w:hAnsi="Times New Roman" w:cs="Times New Roman"/>
          <w:b/>
          <w:sz w:val="24"/>
          <w:szCs w:val="24"/>
          <w:u w:val="single"/>
        </w:rPr>
      </w:pP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1.12 Пчеловодство</w:t>
      </w:r>
      <w:r w:rsidRPr="00CF794A">
        <w:rPr>
          <w:rFonts w:ascii="Times New Roman" w:hAnsi="Times New Roman" w:cs="Times New Roman"/>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5.5 Поля для гольфа или конных прогулок</w:t>
      </w:r>
      <w:r w:rsidRPr="00CF794A">
        <w:rPr>
          <w:rFonts w:ascii="Times New Roman" w:hAnsi="Times New Roman" w:cs="Times New Roman"/>
          <w:sz w:val="24"/>
          <w:szCs w:val="24"/>
        </w:rP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2.7.1 Объекты гаражного назначения</w:t>
      </w:r>
      <w:r w:rsidRPr="00CF794A">
        <w:rPr>
          <w:rFonts w:ascii="Times New Roman" w:hAnsi="Times New Roman" w:cs="Times New Roman"/>
          <w:sz w:val="24"/>
          <w:szCs w:val="24"/>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 Коммунальное обслуживание</w:t>
      </w:r>
      <w:r w:rsidRPr="00CF794A">
        <w:rPr>
          <w:rFonts w:ascii="Times New Roman" w:hAnsi="Times New Roman" w:cs="Times New Roman"/>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0289F" w:rsidRPr="00CF794A" w:rsidRDefault="0060289F" w:rsidP="0060289F">
      <w:pPr>
        <w:keepLines/>
        <w:spacing w:after="0" w:line="240" w:lineRule="auto"/>
        <w:ind w:left="720"/>
        <w:rPr>
          <w:rFonts w:ascii="Times New Roman" w:hAnsi="Times New Roman" w:cs="Times New Roman"/>
          <w:sz w:val="24"/>
          <w:szCs w:val="24"/>
        </w:rPr>
      </w:pPr>
    </w:p>
    <w:p w:rsidR="0060289F" w:rsidRPr="00CF794A" w:rsidRDefault="0060289F" w:rsidP="00783F37">
      <w:pPr>
        <w:keepLines/>
        <w:spacing w:after="0" w:line="240" w:lineRule="auto"/>
        <w:ind w:left="720" w:firstLine="696"/>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хозяйственные постройки для содержания мелкого скота и птицы;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индивидуальные отдельные и встроенные гаражи на придомовом участке на 1-2 легковых автомобиля;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здания и сооружения для хранения средств пожаротушения;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площадки для мусоросборников;</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пожарные водоемы;</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дороги, улицы, проезды, разворотные площадки;</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пасеки, улья;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детские площадки, площадки для отдыха населения;</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бани, мини прачечные;</w:t>
      </w:r>
    </w:p>
    <w:p w:rsidR="0060289F" w:rsidRPr="00CF794A" w:rsidRDefault="0060289F" w:rsidP="0060289F">
      <w:pPr>
        <w:widowControl w:val="0"/>
        <w:numPr>
          <w:ilvl w:val="0"/>
          <w:numId w:val="28"/>
        </w:numPr>
        <w:shd w:val="clear" w:color="auto" w:fill="FFFFFF"/>
        <w:tabs>
          <w:tab w:val="left" w:pos="704"/>
        </w:tabs>
        <w:autoSpaceDE w:val="0"/>
        <w:autoSpaceDN w:val="0"/>
        <w:adjustRightInd w:val="0"/>
        <w:spacing w:after="0" w:line="240" w:lineRule="auto"/>
        <w:ind w:left="567"/>
        <w:jc w:val="both"/>
        <w:rPr>
          <w:rFonts w:ascii="Times New Roman" w:hAnsi="Times New Roman" w:cs="Times New Roman"/>
          <w:spacing w:val="-5"/>
          <w:sz w:val="24"/>
          <w:szCs w:val="24"/>
        </w:rPr>
      </w:pPr>
      <w:r w:rsidRPr="00CF794A">
        <w:rPr>
          <w:rFonts w:ascii="Times New Roman" w:hAnsi="Times New Roman" w:cs="Times New Roman"/>
          <w:spacing w:val="-5"/>
          <w:sz w:val="24"/>
          <w:szCs w:val="24"/>
        </w:rPr>
        <w:t>автономные источники теплоснабжения, КНС, РП, ТП, ГРП, артезианские скважины и головные сооружения водопровода, автономные источники водоснабжения (колодцы, каптажи, родники).</w:t>
      </w:r>
    </w:p>
    <w:p w:rsidR="0060289F" w:rsidRPr="00CF794A" w:rsidRDefault="0060289F" w:rsidP="0060289F">
      <w:pPr>
        <w:tabs>
          <w:tab w:val="left" w:pos="1843"/>
          <w:tab w:val="left" w:pos="1985"/>
        </w:tabs>
        <w:spacing w:after="0" w:line="240" w:lineRule="auto"/>
        <w:ind w:left="1078"/>
        <w:rPr>
          <w:rFonts w:ascii="Times New Roman" w:hAnsi="Times New Roman" w:cs="Times New Roman"/>
          <w:sz w:val="24"/>
          <w:szCs w:val="24"/>
        </w:rPr>
      </w:pPr>
    </w:p>
    <w:p w:rsidR="0060289F" w:rsidRPr="00CF794A" w:rsidRDefault="0060289F" w:rsidP="0060289F">
      <w:pPr>
        <w:spacing w:after="0" w:line="240" w:lineRule="auto"/>
        <w:ind w:firstLine="567"/>
        <w:outlineLvl w:val="3"/>
        <w:rPr>
          <w:rFonts w:ascii="Times New Roman" w:hAnsi="Times New Roman" w:cs="Times New Roman"/>
          <w:b/>
          <w:color w:val="000000"/>
          <w:spacing w:val="-6"/>
          <w:sz w:val="24"/>
          <w:szCs w:val="24"/>
        </w:rPr>
      </w:pPr>
    </w:p>
    <w:p w:rsidR="0060289F" w:rsidRPr="00CF794A" w:rsidRDefault="0060289F" w:rsidP="0060289F">
      <w:pPr>
        <w:shd w:val="clear" w:color="auto" w:fill="FFFFFF"/>
        <w:spacing w:after="0" w:line="240" w:lineRule="auto"/>
        <w:ind w:left="6" w:firstLine="567"/>
        <w:outlineLvl w:val="4"/>
        <w:rPr>
          <w:rFonts w:ascii="Times New Roman" w:hAnsi="Times New Roman" w:cs="Times New Roman"/>
          <w:b/>
          <w:sz w:val="24"/>
          <w:szCs w:val="24"/>
        </w:rPr>
      </w:pPr>
      <w:bookmarkStart w:id="19" w:name="_Toc286915952"/>
      <w:bookmarkStart w:id="20" w:name="_Toc287520734"/>
      <w:bookmarkStart w:id="21" w:name="_Toc288487141"/>
      <w:bookmarkStart w:id="22" w:name="_Toc290971936"/>
      <w:bookmarkStart w:id="23" w:name="_Toc286915953"/>
      <w:bookmarkStart w:id="24" w:name="_Toc321300076"/>
      <w:r w:rsidRPr="00CF794A">
        <w:rPr>
          <w:rFonts w:ascii="Times New Roman" w:hAnsi="Times New Roman" w:cs="Times New Roman"/>
          <w:b/>
          <w:sz w:val="24"/>
          <w:szCs w:val="24"/>
          <w:highlight w:val="lightGray"/>
        </w:rPr>
        <w:t>Р1</w:t>
      </w:r>
      <w:r w:rsidRPr="00CF794A">
        <w:rPr>
          <w:rFonts w:ascii="Times New Roman" w:hAnsi="Times New Roman" w:cs="Times New Roman"/>
          <w:b/>
          <w:sz w:val="24"/>
          <w:szCs w:val="24"/>
          <w:highlight w:val="lightGray"/>
        </w:rPr>
        <w:tab/>
        <w:t xml:space="preserve">Рекреационная зона </w:t>
      </w:r>
      <w:bookmarkEnd w:id="19"/>
      <w:bookmarkEnd w:id="20"/>
      <w:bookmarkEnd w:id="21"/>
      <w:bookmarkEnd w:id="22"/>
    </w:p>
    <w:p w:rsidR="0060289F" w:rsidRPr="00CF794A" w:rsidRDefault="0060289F" w:rsidP="0060289F">
      <w:pPr>
        <w:widowControl w:val="0"/>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lastRenderedPageBreak/>
        <w:t>Для земельных участков:</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5.2 Природно-познавательный туризм</w:t>
      </w:r>
      <w:r w:rsidRPr="00CF794A">
        <w:rPr>
          <w:rFonts w:ascii="Times New Roman" w:hAnsi="Times New Roman" w:cs="Times New Roman"/>
          <w:sz w:val="24"/>
          <w:szCs w:val="24"/>
        </w:rPr>
        <w:t xml:space="preserve">: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CF794A">
        <w:rPr>
          <w:rFonts w:ascii="Times New Roman" w:hAnsi="Times New Roman" w:cs="Times New Roman"/>
          <w:sz w:val="24"/>
          <w:szCs w:val="24"/>
        </w:rPr>
        <w:t>природовосстановительных</w:t>
      </w:r>
      <w:proofErr w:type="spellEnd"/>
      <w:r w:rsidRPr="00CF794A">
        <w:rPr>
          <w:rFonts w:ascii="Times New Roman" w:hAnsi="Times New Roman" w:cs="Times New Roman"/>
          <w:sz w:val="24"/>
          <w:szCs w:val="24"/>
        </w:rPr>
        <w:t xml:space="preserve"> мероприятий</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5.3 Охота и рыбалка</w:t>
      </w:r>
      <w:r w:rsidRPr="00CF794A">
        <w:rPr>
          <w:rFonts w:ascii="Times New Roman" w:hAnsi="Times New Roman" w:cs="Times New Roman"/>
          <w:sz w:val="24"/>
          <w:szCs w:val="24"/>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5.4 Причалы для маломерных судов</w:t>
      </w:r>
      <w:r w:rsidRPr="00CF794A">
        <w:rPr>
          <w:rFonts w:ascii="Times New Roman" w:hAnsi="Times New Roman" w:cs="Times New Roman"/>
          <w:sz w:val="24"/>
          <w:szCs w:val="24"/>
        </w:rPr>
        <w:t>: Размещение сооружений, предназначенных для причаливания, хранения и обслуживания яхт, катеров, лодок и других маломерных судов</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9.0 Деятельность по особой охране и изучению природы</w:t>
      </w:r>
      <w:r w:rsidRPr="00CF794A">
        <w:rPr>
          <w:rFonts w:ascii="Times New Roman" w:hAnsi="Times New Roman" w:cs="Times New Roman"/>
          <w:sz w:val="24"/>
          <w:szCs w:val="24"/>
        </w:rPr>
        <w:t>: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9.1 Охрана природных территорий</w:t>
      </w:r>
      <w:r w:rsidRPr="00CF794A">
        <w:rPr>
          <w:rFonts w:ascii="Times New Roman" w:hAnsi="Times New Roman" w:cs="Times New Roman"/>
          <w:sz w:val="24"/>
          <w:szCs w:val="24"/>
        </w:rP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60289F" w:rsidRPr="00CF794A" w:rsidRDefault="0060289F" w:rsidP="0060289F">
      <w:pPr>
        <w:keepLines/>
        <w:spacing w:after="0" w:line="240" w:lineRule="auto"/>
        <w:rPr>
          <w:rFonts w:ascii="Times New Roman" w:hAnsi="Times New Roman" w:cs="Times New Roman"/>
          <w:sz w:val="24"/>
          <w:szCs w:val="24"/>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2.4 Передвижное жилье</w:t>
      </w:r>
      <w:r w:rsidRPr="00CF794A">
        <w:rPr>
          <w:rFonts w:ascii="Times New Roman" w:hAnsi="Times New Roman" w:cs="Times New Roman"/>
          <w:sz w:val="24"/>
          <w:szCs w:val="24"/>
        </w:rPr>
        <w:t>: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дома отдыха и пансионаты;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кемпинги;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базы отдыха;</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пляжи;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сооружения для занятия спортом и отдыха, в том числе:</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молодежный фитнесс-центр (отдельно стоящий, встроенный, встроенно-пристроенный);</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геронтологический оздоровительный клуб;</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физкультурно-оздоровительный комплекс, состоящий из спортивных залов, физкультурно-оздоровительных помещений; открытых плоскостных спортивных сооружений, рассчитанных как на самостоятельные, так и на организованные занятия населения;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бассейны оздоровительного и спортивно-оздоровительного плавания;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открытые плоскостные физкультурно-спортивные и физкультурно-рекреационные сооружения;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многофункциональные и специализированные спортивные залы и бассейны с ваннами различного назначения;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игровые площадки, игровые поля, места проведения спортивных соревнований;</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 xml:space="preserve">спортивные комплексы со специальными требованиями к размещению </w:t>
      </w:r>
      <w:r w:rsidRPr="00CF794A">
        <w:rPr>
          <w:rFonts w:ascii="Times New Roman" w:hAnsi="Times New Roman" w:cs="Times New Roman"/>
          <w:sz w:val="24"/>
          <w:szCs w:val="24"/>
        </w:rPr>
        <w:lastRenderedPageBreak/>
        <w:t xml:space="preserve">(автодромы, вело- и мототреки, стрельбища, </w:t>
      </w:r>
      <w:proofErr w:type="spellStart"/>
      <w:r w:rsidRPr="00CF794A">
        <w:rPr>
          <w:rFonts w:ascii="Times New Roman" w:hAnsi="Times New Roman" w:cs="Times New Roman"/>
          <w:sz w:val="24"/>
          <w:szCs w:val="24"/>
        </w:rPr>
        <w:t>конно-спортивные</w:t>
      </w:r>
      <w:proofErr w:type="spellEnd"/>
      <w:r w:rsidRPr="00CF794A">
        <w:rPr>
          <w:rFonts w:ascii="Times New Roman" w:hAnsi="Times New Roman" w:cs="Times New Roman"/>
          <w:sz w:val="24"/>
          <w:szCs w:val="24"/>
        </w:rPr>
        <w:t xml:space="preserve"> клубы, манежи для верховой езды, ипподромы, яхт-клубы, лыжные, гребные базы и др.);</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спортивные и тренировочные базы;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спортивные школы;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1418"/>
        <w:jc w:val="both"/>
        <w:rPr>
          <w:rFonts w:ascii="Times New Roman" w:hAnsi="Times New Roman" w:cs="Times New Roman"/>
          <w:sz w:val="24"/>
          <w:szCs w:val="24"/>
        </w:rPr>
      </w:pPr>
      <w:r w:rsidRPr="00CF794A">
        <w:rPr>
          <w:rFonts w:ascii="Times New Roman" w:hAnsi="Times New Roman" w:cs="Times New Roman"/>
          <w:sz w:val="24"/>
          <w:szCs w:val="24"/>
        </w:rPr>
        <w:t>стадионы;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профилактории, санатории;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универсальные спортивно-развлекательные комплексы;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лесопарки, луг парки;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лес озерные и приречные комплексы учреждений (дома рыбака, охотника и пр.);</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мотели;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туристические гостиницы и турбазы;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летние городки;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детские лагеря и оздоровительные учреждения.</w:t>
      </w:r>
    </w:p>
    <w:p w:rsidR="0060289F" w:rsidRPr="00CF794A" w:rsidRDefault="0060289F" w:rsidP="0060289F">
      <w:pPr>
        <w:spacing w:after="0" w:line="240" w:lineRule="auto"/>
        <w:rPr>
          <w:rFonts w:ascii="Times New Roman" w:hAnsi="Times New Roman" w:cs="Times New Roman"/>
          <w:b/>
          <w:sz w:val="24"/>
          <w:szCs w:val="24"/>
          <w:u w:val="single"/>
        </w:rPr>
      </w:pPr>
    </w:p>
    <w:p w:rsidR="0060289F" w:rsidRPr="00CF794A" w:rsidRDefault="0060289F" w:rsidP="0060289F">
      <w:pPr>
        <w:spacing w:after="0" w:line="240" w:lineRule="auto"/>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rPr>
          <w:rFonts w:ascii="Times New Roman" w:hAnsi="Times New Roman" w:cs="Times New Roman"/>
          <w:b/>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4.3 Рынки</w:t>
      </w:r>
      <w:r w:rsidRPr="00CF794A">
        <w:rPr>
          <w:rFonts w:ascii="Times New Roman" w:hAnsi="Times New Roman" w:cs="Times New Roman"/>
          <w:sz w:val="24"/>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3.4.1 Амбулаторно-поликлиническое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8.3 Обеспечение внутреннего правопорядка</w:t>
      </w:r>
      <w:r w:rsidRPr="00CF794A">
        <w:rPr>
          <w:rFonts w:ascii="Times New Roman" w:hAnsi="Times New Roman" w:cs="Times New Roman"/>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0289F" w:rsidRPr="00CF794A" w:rsidRDefault="0060289F" w:rsidP="0060289F">
      <w:pPr>
        <w:keepLines/>
        <w:spacing w:after="0" w:line="240" w:lineRule="auto"/>
        <w:rPr>
          <w:rFonts w:ascii="Times New Roman" w:hAnsi="Times New Roman" w:cs="Times New Roman"/>
          <w:b/>
          <w:sz w:val="24"/>
          <w:szCs w:val="24"/>
        </w:rPr>
      </w:pPr>
      <w:r w:rsidRPr="00CF794A">
        <w:rPr>
          <w:rFonts w:ascii="Times New Roman" w:hAnsi="Times New Roman" w:cs="Times New Roman"/>
          <w:b/>
          <w:sz w:val="24"/>
          <w:szCs w:val="24"/>
        </w:rPr>
        <w:t xml:space="preserve">      </w:t>
      </w:r>
    </w:p>
    <w:p w:rsidR="0060289F" w:rsidRPr="00CF794A" w:rsidRDefault="0060289F" w:rsidP="0060289F">
      <w:pPr>
        <w:keepLines/>
        <w:spacing w:after="0" w:line="240" w:lineRule="auto"/>
        <w:rPr>
          <w:rFonts w:ascii="Times New Roman" w:hAnsi="Times New Roman" w:cs="Times New Roman"/>
          <w:sz w:val="24"/>
          <w:szCs w:val="24"/>
        </w:rPr>
      </w:pPr>
      <w:r w:rsidRPr="00CF794A">
        <w:rPr>
          <w:rFonts w:ascii="Times New Roman" w:hAnsi="Times New Roman" w:cs="Times New Roman"/>
          <w:b/>
          <w:sz w:val="24"/>
          <w:szCs w:val="24"/>
        </w:rPr>
        <w:t xml:space="preserve">        Для объектов недвижимости: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ботанические парки;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ярмарочные центры;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объекты пожарной охраны;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амбулатории, поликлиники;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реабилитационные центры.</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Вспомогательные виды разрешенного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spacing w:after="0" w:line="240" w:lineRule="auto"/>
        <w:ind w:firstLine="567"/>
        <w:rPr>
          <w:rFonts w:ascii="Times New Roman" w:hAnsi="Times New Roman" w:cs="Times New Roman"/>
          <w:b/>
          <w:sz w:val="24"/>
          <w:szCs w:val="24"/>
          <w:u w:val="single"/>
        </w:rPr>
      </w:pP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.1 Спорт</w:t>
      </w:r>
      <w:r w:rsidRPr="00CF794A">
        <w:rPr>
          <w:rFonts w:ascii="Times New Roman" w:hAnsi="Times New Roman" w:cs="Times New Roman"/>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5.2.1 Туристическое обслуживание</w:t>
      </w:r>
      <w:r w:rsidRPr="00CF794A">
        <w:rPr>
          <w:rFonts w:ascii="Times New Roman" w:hAnsi="Times New Roman" w:cs="Times New Roman"/>
          <w:sz w:val="24"/>
          <w:szCs w:val="24"/>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 Коммунальное обслуживание</w:t>
      </w:r>
      <w:r w:rsidRPr="00CF794A">
        <w:rPr>
          <w:rFonts w:ascii="Times New Roman" w:hAnsi="Times New Roman" w:cs="Times New Roman"/>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3.2 Социальное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4.6 Общественное питание</w:t>
      </w:r>
      <w:r w:rsidRPr="00CF794A">
        <w:rPr>
          <w:rFonts w:ascii="Times New Roman" w:hAnsi="Times New Roman" w:cs="Times New Roman"/>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5.5 Поля для гольфа или конных прогулок</w:t>
      </w:r>
      <w:r w:rsidRPr="00CF794A">
        <w:rPr>
          <w:rFonts w:ascii="Times New Roman" w:hAnsi="Times New Roman" w:cs="Times New Roman"/>
          <w:sz w:val="24"/>
          <w:szCs w:val="24"/>
        </w:rP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bookmarkEnd w:id="23"/>
    <w:p w:rsidR="0060289F" w:rsidRPr="00CF794A" w:rsidRDefault="0060289F" w:rsidP="0060289F">
      <w:pPr>
        <w:keepLines/>
        <w:spacing w:after="0" w:line="240" w:lineRule="auto"/>
        <w:rPr>
          <w:rFonts w:ascii="Times New Roman" w:hAnsi="Times New Roman" w:cs="Times New Roman"/>
          <w:sz w:val="24"/>
          <w:szCs w:val="24"/>
        </w:rPr>
      </w:pPr>
      <w:r w:rsidRPr="00CF794A">
        <w:rPr>
          <w:rFonts w:ascii="Times New Roman" w:hAnsi="Times New Roman" w:cs="Times New Roman"/>
          <w:b/>
          <w:sz w:val="24"/>
          <w:szCs w:val="24"/>
        </w:rPr>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4.8 Развлечения</w:t>
      </w:r>
      <w:r w:rsidRPr="00CF794A">
        <w:rPr>
          <w:rFonts w:ascii="Times New Roman" w:hAnsi="Times New Roman" w:cs="Times New Roman"/>
          <w:sz w:val="24"/>
          <w:szCs w:val="24"/>
        </w:rPr>
        <w:t>: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60289F" w:rsidRPr="00CF794A" w:rsidRDefault="0060289F" w:rsidP="0060289F">
      <w:pPr>
        <w:keepLines/>
        <w:spacing w:after="0" w:line="240" w:lineRule="auto"/>
        <w:rPr>
          <w:rFonts w:ascii="Times New Roman" w:hAnsi="Times New Roman" w:cs="Times New Roman"/>
          <w:sz w:val="24"/>
          <w:szCs w:val="24"/>
        </w:rPr>
      </w:pP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аттракционы;</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пункты проката игрового и спортивного инвентаря;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предприятия общественного питания: кафе, закусочные, столовые, загородные рестораны;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очаги самостоятельного приготовления пищи;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места для пикников, вспомогательные строения и инфраструктура для отдыха;</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объекты мелкорозничной торговли;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киноплощадки;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танцевальные площадки;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спортгородки;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лодочные станции;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бассейны;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вело лыжные станции;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пляжи общего пользования;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пункт медицинского обслуживания;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спасательная станция;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подъездные пути;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пешеходные дорожки;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 xml:space="preserve">инженерные коммуникации и сооружения (водоснабжение, водоотведение, защита от попадания загрязненного поверхностного стока в водоем, </w:t>
      </w:r>
      <w:proofErr w:type="spellStart"/>
      <w:r w:rsidRPr="00CF794A">
        <w:rPr>
          <w:rFonts w:ascii="Times New Roman" w:hAnsi="Times New Roman" w:cs="Times New Roman"/>
          <w:sz w:val="24"/>
          <w:szCs w:val="24"/>
        </w:rPr>
        <w:t>энерго</w:t>
      </w:r>
      <w:proofErr w:type="spellEnd"/>
      <w:r w:rsidRPr="00CF794A">
        <w:rPr>
          <w:rFonts w:ascii="Times New Roman" w:hAnsi="Times New Roman" w:cs="Times New Roman"/>
          <w:sz w:val="24"/>
          <w:szCs w:val="24"/>
        </w:rPr>
        <w:t>- и тепло обеспечение, связь и сигнализация);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теневые навесы;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автостоянки;</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гостиницы, дома приема гостей;</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центры обслуживания туристов;</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бани, сауны;</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врачебные кабинеты;</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аптеки, аптечные пункты;</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отделения связи;</w:t>
      </w:r>
    </w:p>
    <w:p w:rsidR="0060289F" w:rsidRPr="00CF794A" w:rsidRDefault="0060289F" w:rsidP="0060289F">
      <w:pPr>
        <w:widowControl w:val="0"/>
        <w:numPr>
          <w:ilvl w:val="0"/>
          <w:numId w:val="8"/>
        </w:numPr>
        <w:shd w:val="clear" w:color="auto" w:fill="FFFFFF"/>
        <w:tabs>
          <w:tab w:val="left" w:pos="716"/>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опорные пункты охраны порядка;</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административные здания;</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элементы дизайна, скульптурные композиции, объекты декоративно-монументального искусства, малые архитектурные формы;</w:t>
      </w:r>
    </w:p>
    <w:p w:rsidR="0060289F" w:rsidRPr="00CF794A" w:rsidRDefault="0060289F" w:rsidP="0060289F">
      <w:pPr>
        <w:widowControl w:val="0"/>
        <w:numPr>
          <w:ilvl w:val="0"/>
          <w:numId w:val="8"/>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CF794A">
        <w:rPr>
          <w:rFonts w:ascii="Times New Roman" w:hAnsi="Times New Roman" w:cs="Times New Roman"/>
          <w:sz w:val="24"/>
          <w:szCs w:val="24"/>
        </w:rPr>
        <w:t>места сбора мусора.</w:t>
      </w:r>
    </w:p>
    <w:p w:rsidR="0060289F" w:rsidRPr="00CF794A" w:rsidRDefault="0060289F" w:rsidP="0060289F">
      <w:pPr>
        <w:spacing w:after="0" w:line="240" w:lineRule="auto"/>
        <w:ind w:firstLine="567"/>
        <w:outlineLvl w:val="3"/>
        <w:rPr>
          <w:rFonts w:ascii="Times New Roman" w:hAnsi="Times New Roman" w:cs="Times New Roman"/>
          <w:b/>
          <w:spacing w:val="-6"/>
          <w:sz w:val="24"/>
          <w:szCs w:val="24"/>
        </w:rPr>
      </w:pPr>
    </w:p>
    <w:p w:rsidR="0060289F" w:rsidRPr="00CF794A" w:rsidRDefault="0060289F" w:rsidP="0060289F">
      <w:pPr>
        <w:spacing w:after="0" w:line="240" w:lineRule="auto"/>
        <w:ind w:firstLine="567"/>
        <w:outlineLvl w:val="3"/>
        <w:rPr>
          <w:rFonts w:ascii="Times New Roman" w:hAnsi="Times New Roman" w:cs="Times New Roman"/>
          <w:b/>
          <w:sz w:val="24"/>
          <w:szCs w:val="24"/>
        </w:rPr>
      </w:pPr>
      <w:proofErr w:type="spellStart"/>
      <w:r w:rsidRPr="00CF794A">
        <w:rPr>
          <w:rFonts w:ascii="Times New Roman" w:hAnsi="Times New Roman" w:cs="Times New Roman"/>
          <w:b/>
          <w:spacing w:val="-6"/>
          <w:sz w:val="24"/>
          <w:szCs w:val="24"/>
        </w:rPr>
        <w:t>Сп</w:t>
      </w:r>
      <w:proofErr w:type="spellEnd"/>
      <w:r w:rsidRPr="00CF794A">
        <w:rPr>
          <w:rFonts w:ascii="Times New Roman" w:hAnsi="Times New Roman" w:cs="Times New Roman"/>
          <w:b/>
          <w:spacing w:val="-6"/>
          <w:sz w:val="24"/>
          <w:szCs w:val="24"/>
        </w:rPr>
        <w:t xml:space="preserve"> – ЗОНЫ СПЕЦИАЛЬНОГО НАЗНАЧЕНИЯ</w:t>
      </w:r>
      <w:bookmarkEnd w:id="24"/>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Зоны специального назначения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 xml:space="preserve">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w:t>
      </w:r>
    </w:p>
    <w:p w:rsidR="0060289F" w:rsidRPr="00CF794A" w:rsidRDefault="0060289F" w:rsidP="0060289F">
      <w:pPr>
        <w:widowControl w:val="0"/>
        <w:spacing w:after="0" w:line="240" w:lineRule="auto"/>
        <w:ind w:firstLine="567"/>
        <w:outlineLvl w:val="4"/>
        <w:rPr>
          <w:rFonts w:ascii="Times New Roman" w:hAnsi="Times New Roman" w:cs="Times New Roman"/>
          <w:b/>
          <w:sz w:val="24"/>
          <w:szCs w:val="24"/>
        </w:rPr>
      </w:pPr>
      <w:bookmarkStart w:id="25" w:name="_Toc287520739"/>
      <w:bookmarkStart w:id="26" w:name="_Toc321300077"/>
      <w:r w:rsidRPr="00CF794A">
        <w:rPr>
          <w:rFonts w:ascii="Times New Roman" w:hAnsi="Times New Roman" w:cs="Times New Roman"/>
          <w:b/>
          <w:sz w:val="24"/>
          <w:szCs w:val="24"/>
        </w:rPr>
        <w:t>Сп1- Зона размещения кладбищ</w:t>
      </w:r>
      <w:bookmarkEnd w:id="25"/>
      <w:bookmarkEnd w:id="26"/>
    </w:p>
    <w:p w:rsidR="0060289F" w:rsidRPr="00CF794A" w:rsidRDefault="0060289F" w:rsidP="0060289F">
      <w:pPr>
        <w:widowControl w:val="0"/>
        <w:spacing w:after="0" w:line="240" w:lineRule="auto"/>
        <w:ind w:firstLine="567"/>
        <w:outlineLvl w:val="4"/>
        <w:rPr>
          <w:rFonts w:ascii="Times New Roman" w:hAnsi="Times New Roman" w:cs="Times New Roman"/>
          <w:b/>
          <w:sz w:val="24"/>
          <w:szCs w:val="24"/>
        </w:rPr>
      </w:pP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Основные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p>
    <w:p w:rsidR="0060289F" w:rsidRPr="00CF794A" w:rsidRDefault="0060289F" w:rsidP="0060289F">
      <w:pPr>
        <w:keepLines/>
        <w:spacing w:after="0" w:line="240" w:lineRule="auto"/>
        <w:rPr>
          <w:rFonts w:ascii="Times New Roman" w:hAnsi="Times New Roman" w:cs="Times New Roman"/>
          <w:sz w:val="24"/>
          <w:szCs w:val="24"/>
        </w:rPr>
      </w:pPr>
      <w:r w:rsidRPr="00CF794A">
        <w:rPr>
          <w:rFonts w:ascii="Times New Roman" w:hAnsi="Times New Roman" w:cs="Times New Roman"/>
          <w:b/>
          <w:sz w:val="24"/>
          <w:szCs w:val="24"/>
        </w:rPr>
        <w:t>12.1 Ритуальная деятельность</w:t>
      </w:r>
      <w:r w:rsidRPr="00CF794A">
        <w:rPr>
          <w:rFonts w:ascii="Times New Roman" w:hAnsi="Times New Roman" w:cs="Times New Roman"/>
          <w:sz w:val="24"/>
          <w:szCs w:val="24"/>
        </w:rPr>
        <w:t>: Размещение кладбищ, крематориев и мест захоронения; размещение соответствующих культовых сооружений</w:t>
      </w: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lastRenderedPageBreak/>
        <w:t>общественные кладбища;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вероисповедальные</w:t>
      </w:r>
      <w:proofErr w:type="spellEnd"/>
      <w:r w:rsidRPr="00CF794A">
        <w:rPr>
          <w:rFonts w:ascii="Times New Roman" w:hAnsi="Times New Roman" w:cs="Times New Roman"/>
          <w:sz w:val="24"/>
          <w:szCs w:val="24"/>
        </w:rPr>
        <w:t xml:space="preserve"> кладбища;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военные кладбища;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военные мемориальные кладбища;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кладбища смешанного и традиционного захоронения;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мемориальные комплексы;</w:t>
      </w: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rPr>
      </w:pP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Условно разрешенные виды использования:</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sz w:val="24"/>
          <w:szCs w:val="24"/>
          <w:u w:val="single"/>
        </w:rPr>
      </w:pP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6.6 Строительная промышленность</w:t>
      </w:r>
      <w:r w:rsidRPr="00CF794A">
        <w:rPr>
          <w:rFonts w:ascii="Times New Roman" w:hAnsi="Times New Roman" w:cs="Times New Roman"/>
          <w:sz w:val="24"/>
          <w:szCs w:val="24"/>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6.9 Склады</w:t>
      </w:r>
      <w:r w:rsidRPr="00CF794A">
        <w:rPr>
          <w:rFonts w:ascii="Times New Roman" w:hAnsi="Times New Roman" w:cs="Times New Roman"/>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мастерские по изготовлению и продаже ритуальных принадлежностей;</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материальный и инвентарные склады;</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стоянка машин и механизмов для обслуживания территории кладбища;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лотки и коллекторы с выпусками потоков, предупреждающими размыв территории;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предприятия для производства похоронных принадлежностей, предметов похоронного ритуала, памятников;</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автотранспортные предприятия по перевозке умерших, участников похорон и другие хозяйственные перевозки;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склад похоронных принадлежностей и памятников.</w:t>
      </w: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r w:rsidRPr="00CF794A">
        <w:rPr>
          <w:rFonts w:ascii="Times New Roman" w:hAnsi="Times New Roman" w:cs="Times New Roman"/>
          <w:b/>
          <w:sz w:val="24"/>
          <w:szCs w:val="24"/>
          <w:u w:val="single"/>
        </w:rPr>
        <w:t xml:space="preserve">Вспомогательные виды использования: </w:t>
      </w: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Для земельных участков:</w:t>
      </w:r>
    </w:p>
    <w:p w:rsidR="0060289F" w:rsidRPr="00CF794A" w:rsidRDefault="0060289F" w:rsidP="0060289F">
      <w:pPr>
        <w:widowControl w:val="0"/>
        <w:tabs>
          <w:tab w:val="left" w:pos="426"/>
          <w:tab w:val="left" w:pos="567"/>
        </w:tabs>
        <w:spacing w:after="0" w:line="240" w:lineRule="auto"/>
        <w:ind w:firstLine="567"/>
        <w:rPr>
          <w:rFonts w:ascii="Times New Roman" w:hAnsi="Times New Roman" w:cs="Times New Roman"/>
          <w:b/>
          <w:sz w:val="24"/>
          <w:szCs w:val="24"/>
          <w:u w:val="single"/>
        </w:rPr>
      </w:pPr>
    </w:p>
    <w:p w:rsidR="0060289F" w:rsidRPr="00CF794A" w:rsidRDefault="0060289F" w:rsidP="0060289F">
      <w:pPr>
        <w:keepLines/>
        <w:numPr>
          <w:ilvl w:val="0"/>
          <w:numId w:val="10"/>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3.7 Религиозное использование</w:t>
      </w:r>
      <w:r w:rsidRPr="00CF794A">
        <w:rPr>
          <w:rFonts w:ascii="Times New Roman" w:hAnsi="Times New Roman" w:cs="Times New Roman"/>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4.1 Деловое управление</w:t>
      </w:r>
      <w:r w:rsidRPr="00CF794A">
        <w:rPr>
          <w:rFonts w:ascii="Times New Roman" w:hAnsi="Times New Roman" w:cs="Times New Roman"/>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lastRenderedPageBreak/>
        <w:t>4.4 Магазины</w:t>
      </w:r>
      <w:r w:rsidRPr="00CF794A">
        <w:rPr>
          <w:rFonts w:ascii="Times New Roman" w:hAnsi="Times New Roman" w:cs="Times New Roman"/>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3.1 Коммунальное обслуживание</w:t>
      </w:r>
      <w:r w:rsidRPr="00CF794A">
        <w:rPr>
          <w:rFonts w:ascii="Times New Roman" w:hAnsi="Times New Roman" w:cs="Times New Roman"/>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3.3 Бытовое обслуживание</w:t>
      </w:r>
      <w:r w:rsidRPr="00CF794A">
        <w:rPr>
          <w:rFonts w:ascii="Times New Roman" w:hAnsi="Times New Roman" w:cs="Times New Roman"/>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0289F" w:rsidRPr="00CF794A" w:rsidRDefault="0060289F" w:rsidP="0060289F">
      <w:pPr>
        <w:keepLines/>
        <w:numPr>
          <w:ilvl w:val="0"/>
          <w:numId w:val="28"/>
        </w:numPr>
        <w:spacing w:after="0" w:line="240" w:lineRule="auto"/>
        <w:jc w:val="both"/>
        <w:rPr>
          <w:rFonts w:ascii="Times New Roman" w:hAnsi="Times New Roman" w:cs="Times New Roman"/>
          <w:sz w:val="24"/>
          <w:szCs w:val="24"/>
        </w:rPr>
      </w:pPr>
      <w:r w:rsidRPr="00CF794A">
        <w:rPr>
          <w:rFonts w:ascii="Times New Roman" w:hAnsi="Times New Roman" w:cs="Times New Roman"/>
          <w:b/>
          <w:sz w:val="24"/>
          <w:szCs w:val="24"/>
        </w:rPr>
        <w:t>12.0 Земельные участки (территории) общего пользования</w:t>
      </w:r>
      <w:r w:rsidRPr="00CF794A">
        <w:rPr>
          <w:rFonts w:ascii="Times New Roman" w:hAnsi="Times New Roman" w:cs="Times New Roman"/>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0289F" w:rsidRPr="00CF794A" w:rsidRDefault="0060289F" w:rsidP="0060289F">
      <w:pPr>
        <w:keepLines/>
        <w:spacing w:after="0" w:line="240" w:lineRule="auto"/>
        <w:ind w:left="720"/>
        <w:rPr>
          <w:rFonts w:ascii="Times New Roman" w:hAnsi="Times New Roman" w:cs="Times New Roman"/>
          <w:b/>
          <w:sz w:val="24"/>
          <w:szCs w:val="24"/>
        </w:rPr>
      </w:pPr>
    </w:p>
    <w:p w:rsidR="0060289F" w:rsidRPr="00CF794A" w:rsidRDefault="0060289F" w:rsidP="0060289F">
      <w:pPr>
        <w:keepLines/>
        <w:spacing w:after="0" w:line="240" w:lineRule="auto"/>
        <w:ind w:left="720"/>
        <w:rPr>
          <w:rFonts w:ascii="Times New Roman" w:hAnsi="Times New Roman" w:cs="Times New Roman"/>
          <w:sz w:val="24"/>
          <w:szCs w:val="24"/>
        </w:rPr>
      </w:pPr>
      <w:r w:rsidRPr="00CF794A">
        <w:rPr>
          <w:rFonts w:ascii="Times New Roman" w:hAnsi="Times New Roman" w:cs="Times New Roman"/>
          <w:b/>
          <w:sz w:val="24"/>
          <w:szCs w:val="24"/>
        </w:rPr>
        <w:t>Для объектов недвижимости: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дома траурных обрядов;</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бюро похоронного обслуживания;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бюро-магазины похоронного обслуживания;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магазины похоронных принадлежностей;</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зеленые насаждения;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подъездные пути;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остановки общественного транспорта;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объекты обслуживания, связанные с целевым назначением зоны: цветочные киоски и места продажи цветов;</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объекты сервиса и места для отдыха посетителей: скамьи, питьевые фонтанчики, площадки для отдыха с навесами и пр.;</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здания и сооружения для проведения траурных обрядов и прощания;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культовые здания и сооружения;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color w:val="FF0000"/>
          <w:sz w:val="24"/>
          <w:szCs w:val="24"/>
        </w:rPr>
      </w:pPr>
      <w:r w:rsidRPr="00CF794A">
        <w:rPr>
          <w:rFonts w:ascii="Times New Roman" w:hAnsi="Times New Roman" w:cs="Times New Roman"/>
          <w:sz w:val="24"/>
          <w:szCs w:val="24"/>
        </w:rPr>
        <w:t>памятники общественного значения;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здания или сооружения для поминовения;</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временные торговые объекты: павильоны, киоски, ларьки;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административно-бытовое здание;</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автостоянки для временного хранения индивидуальных легковых автомобилей;</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площадки для отдания воинских почестей;</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мемориальные сооружения с "Вечным огнем";</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малые архитектурные формы;</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 xml:space="preserve">хозяйственные корпуса; </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общественные туалеты;</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система дренажа;</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обваловка</w:t>
      </w:r>
      <w:proofErr w:type="spellEnd"/>
      <w:r w:rsidRPr="00CF794A">
        <w:rPr>
          <w:rFonts w:ascii="Times New Roman" w:hAnsi="Times New Roman" w:cs="Times New Roman"/>
          <w:sz w:val="24"/>
          <w:szCs w:val="24"/>
        </w:rPr>
        <w:t xml:space="preserve"> территории;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proofErr w:type="spellStart"/>
      <w:r w:rsidRPr="00CF794A">
        <w:rPr>
          <w:rFonts w:ascii="Times New Roman" w:hAnsi="Times New Roman" w:cs="Times New Roman"/>
          <w:sz w:val="24"/>
          <w:szCs w:val="24"/>
        </w:rPr>
        <w:t>канализование</w:t>
      </w:r>
      <w:proofErr w:type="spellEnd"/>
      <w:r w:rsidRPr="00CF794A">
        <w:rPr>
          <w:rFonts w:ascii="Times New Roman" w:hAnsi="Times New Roman" w:cs="Times New Roman"/>
          <w:sz w:val="24"/>
          <w:szCs w:val="24"/>
        </w:rPr>
        <w:t xml:space="preserve">, </w:t>
      </w:r>
      <w:proofErr w:type="spellStart"/>
      <w:r w:rsidRPr="00CF794A">
        <w:rPr>
          <w:rFonts w:ascii="Times New Roman" w:hAnsi="Times New Roman" w:cs="Times New Roman"/>
          <w:sz w:val="24"/>
          <w:szCs w:val="24"/>
        </w:rPr>
        <w:t>водо</w:t>
      </w:r>
      <w:proofErr w:type="spellEnd"/>
      <w:r w:rsidRPr="00CF794A">
        <w:rPr>
          <w:rFonts w:ascii="Times New Roman" w:hAnsi="Times New Roman" w:cs="Times New Roman"/>
          <w:sz w:val="24"/>
          <w:szCs w:val="24"/>
        </w:rPr>
        <w:t>-, тепло-, электроснабжение, благоустройство территории;</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навес для топлива и материалов;</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lastRenderedPageBreak/>
        <w:t>технические зоны инженерных коммуникаций;</w:t>
      </w:r>
    </w:p>
    <w:p w:rsidR="0060289F" w:rsidRPr="00CF794A" w:rsidRDefault="0060289F" w:rsidP="0060289F">
      <w:pPr>
        <w:widowControl w:val="0"/>
        <w:numPr>
          <w:ilvl w:val="0"/>
          <w:numId w:val="28"/>
        </w:numPr>
        <w:shd w:val="clear" w:color="auto" w:fill="FFFFFF"/>
        <w:tabs>
          <w:tab w:val="left" w:pos="426"/>
          <w:tab w:val="left" w:pos="567"/>
          <w:tab w:val="left" w:pos="720"/>
        </w:tabs>
        <w:autoSpaceDE w:val="0"/>
        <w:autoSpaceDN w:val="0"/>
        <w:adjustRightInd w:val="0"/>
        <w:spacing w:after="0" w:line="240" w:lineRule="auto"/>
        <w:ind w:left="567"/>
        <w:jc w:val="both"/>
        <w:rPr>
          <w:rFonts w:ascii="Times New Roman" w:hAnsi="Times New Roman" w:cs="Times New Roman"/>
          <w:sz w:val="24"/>
          <w:szCs w:val="24"/>
        </w:rPr>
      </w:pPr>
      <w:r w:rsidRPr="00CF794A">
        <w:rPr>
          <w:rFonts w:ascii="Times New Roman" w:hAnsi="Times New Roman" w:cs="Times New Roman"/>
          <w:sz w:val="24"/>
          <w:szCs w:val="24"/>
        </w:rPr>
        <w:t>площадки для контейнеров-мусоросборников.</w:t>
      </w:r>
    </w:p>
    <w:p w:rsidR="0060289F" w:rsidRPr="00CF794A" w:rsidRDefault="0060289F" w:rsidP="0060289F">
      <w:pPr>
        <w:widowControl w:val="0"/>
        <w:shd w:val="clear" w:color="auto" w:fill="FFFFFF"/>
        <w:tabs>
          <w:tab w:val="left" w:pos="720"/>
        </w:tabs>
        <w:autoSpaceDE w:val="0"/>
        <w:autoSpaceDN w:val="0"/>
        <w:adjustRightInd w:val="0"/>
        <w:spacing w:after="0" w:line="240" w:lineRule="auto"/>
        <w:rPr>
          <w:rFonts w:ascii="Times New Roman" w:hAnsi="Times New Roman" w:cs="Times New Roman"/>
          <w:sz w:val="24"/>
          <w:szCs w:val="24"/>
        </w:rPr>
      </w:pPr>
    </w:p>
    <w:p w:rsidR="0060289F" w:rsidRPr="00CF794A" w:rsidRDefault="0060289F" w:rsidP="0060289F">
      <w:pPr>
        <w:spacing w:after="0" w:line="240" w:lineRule="auto"/>
        <w:ind w:firstLine="567"/>
        <w:outlineLvl w:val="3"/>
        <w:rPr>
          <w:rFonts w:ascii="Times New Roman" w:hAnsi="Times New Roman" w:cs="Times New Roman"/>
          <w:b/>
          <w:spacing w:val="-6"/>
          <w:sz w:val="24"/>
          <w:szCs w:val="24"/>
        </w:rPr>
      </w:pPr>
      <w:bookmarkStart w:id="27" w:name="_Toc321300080"/>
      <w:bookmarkStart w:id="28" w:name="_Toc107645139"/>
      <w:bookmarkStart w:id="29" w:name="_Toc157238811"/>
      <w:r w:rsidRPr="00CF794A">
        <w:rPr>
          <w:rFonts w:ascii="Times New Roman" w:hAnsi="Times New Roman" w:cs="Times New Roman"/>
          <w:b/>
          <w:spacing w:val="-6"/>
          <w:sz w:val="24"/>
          <w:szCs w:val="24"/>
        </w:rPr>
        <w:t>А – ЗОНЫ, НА КОТОРЫЕ ГРАДОСТРОИТЕЛЬНЫЕ РЕГЛАМЕНТЫ НЕ УСТАНАВЛИВАЮТСЯ</w:t>
      </w:r>
      <w:bookmarkEnd w:id="27"/>
    </w:p>
    <w:p w:rsidR="0060289F" w:rsidRPr="00CF794A" w:rsidRDefault="0060289F" w:rsidP="0060289F">
      <w:pPr>
        <w:widowControl w:val="0"/>
        <w:spacing w:after="0" w:line="240" w:lineRule="auto"/>
        <w:ind w:firstLine="567"/>
        <w:outlineLvl w:val="4"/>
        <w:rPr>
          <w:rFonts w:ascii="Times New Roman" w:hAnsi="Times New Roman" w:cs="Times New Roman"/>
          <w:b/>
          <w:sz w:val="24"/>
          <w:szCs w:val="24"/>
          <w:highlight w:val="lightGray"/>
        </w:rPr>
      </w:pPr>
      <w:bookmarkStart w:id="30" w:name="_Toc287520749"/>
      <w:bookmarkStart w:id="31" w:name="_Toc321300083"/>
      <w:r w:rsidRPr="00CF794A">
        <w:rPr>
          <w:rFonts w:ascii="Times New Roman" w:hAnsi="Times New Roman" w:cs="Times New Roman"/>
          <w:b/>
          <w:sz w:val="24"/>
          <w:szCs w:val="24"/>
          <w:highlight w:val="lightGray"/>
        </w:rPr>
        <w:t>А-1</w:t>
      </w:r>
      <w:r w:rsidRPr="00CF794A">
        <w:rPr>
          <w:rFonts w:ascii="Times New Roman" w:hAnsi="Times New Roman" w:cs="Times New Roman"/>
          <w:b/>
          <w:sz w:val="24"/>
          <w:szCs w:val="24"/>
          <w:highlight w:val="lightGray"/>
        </w:rPr>
        <w:tab/>
        <w:t>Зона земель, покрытых поверхностными водами</w:t>
      </w:r>
      <w:bookmarkEnd w:id="30"/>
      <w:bookmarkEnd w:id="31"/>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На основании договоров водопользования, если иное не предусмотрено </w:t>
      </w:r>
      <w:hyperlink r:id="rId6" w:anchor="p181" w:tooltip="Текущий документ" w:history="1">
        <w:r w:rsidRPr="00CF794A">
          <w:rPr>
            <w:rFonts w:ascii="Times New Roman" w:hAnsi="Times New Roman" w:cs="Times New Roman"/>
            <w:sz w:val="24"/>
            <w:szCs w:val="24"/>
          </w:rPr>
          <w:t>частями 2</w:t>
        </w:r>
      </w:hyperlink>
      <w:r w:rsidRPr="00CF794A">
        <w:rPr>
          <w:rFonts w:ascii="Times New Roman" w:hAnsi="Times New Roman" w:cs="Times New Roman"/>
          <w:sz w:val="24"/>
          <w:szCs w:val="24"/>
        </w:rPr>
        <w:t xml:space="preserve"> и </w:t>
      </w:r>
      <w:hyperlink r:id="rId7" w:anchor="p201" w:tooltip="Текущий документ" w:history="1">
        <w:r w:rsidRPr="00CF794A">
          <w:rPr>
            <w:rFonts w:ascii="Times New Roman" w:hAnsi="Times New Roman" w:cs="Times New Roman"/>
            <w:sz w:val="24"/>
            <w:szCs w:val="24"/>
          </w:rPr>
          <w:t>3</w:t>
        </w:r>
      </w:hyperlink>
      <w:r w:rsidRPr="00CF794A">
        <w:rPr>
          <w:rFonts w:ascii="Times New Roman" w:hAnsi="Times New Roman" w:cs="Times New Roman"/>
          <w:sz w:val="24"/>
          <w:szCs w:val="24"/>
        </w:rPr>
        <w:t xml:space="preserve">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32" w:name="p178"/>
      <w:bookmarkEnd w:id="32"/>
      <w:r w:rsidRPr="00CF794A">
        <w:rPr>
          <w:rFonts w:ascii="Times New Roman" w:hAnsi="Times New Roman" w:cs="Times New Roman"/>
          <w:sz w:val="24"/>
          <w:szCs w:val="24"/>
        </w:rPr>
        <w:t xml:space="preserve"> забора (изъятия) водных ресурсов из поверхностных водных объектов;</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33" w:name="p179"/>
      <w:bookmarkEnd w:id="33"/>
      <w:r w:rsidRPr="00CF794A">
        <w:rPr>
          <w:rFonts w:ascii="Times New Roman" w:hAnsi="Times New Roman" w:cs="Times New Roman"/>
          <w:sz w:val="24"/>
          <w:szCs w:val="24"/>
        </w:rPr>
        <w:t xml:space="preserve"> использования акватории водных объектов, в том числе для рекреационных целей;</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34" w:name="p180"/>
      <w:bookmarkEnd w:id="34"/>
      <w:r w:rsidRPr="00CF794A">
        <w:rPr>
          <w:rFonts w:ascii="Times New Roman" w:hAnsi="Times New Roman" w:cs="Times New Roman"/>
          <w:sz w:val="24"/>
          <w:szCs w:val="24"/>
        </w:rPr>
        <w:t xml:space="preserve"> использования водных объектов без забора (изъятия) водных ресурсов для целей производства электрической энергии.</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35" w:name="p181"/>
      <w:bookmarkStart w:id="36" w:name="p182"/>
      <w:bookmarkStart w:id="37" w:name="p183"/>
      <w:bookmarkEnd w:id="35"/>
      <w:bookmarkEnd w:id="36"/>
      <w:bookmarkEnd w:id="37"/>
      <w:r w:rsidRPr="00CF794A">
        <w:rPr>
          <w:rFonts w:ascii="Times New Roman" w:hAnsi="Times New Roman" w:cs="Times New Roman"/>
          <w:sz w:val="24"/>
          <w:szCs w:val="24"/>
        </w:rPr>
        <w:t xml:space="preserve"> сброса сточных вод и (или) дренажных вод;</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38" w:name="p184"/>
      <w:bookmarkStart w:id="39" w:name="p190"/>
      <w:bookmarkStart w:id="40" w:name="p191"/>
      <w:bookmarkStart w:id="41" w:name="p193"/>
      <w:bookmarkStart w:id="42" w:name="p194"/>
      <w:bookmarkStart w:id="43" w:name="p195"/>
      <w:bookmarkStart w:id="44" w:name="p196"/>
      <w:bookmarkStart w:id="45" w:name="p197"/>
      <w:bookmarkStart w:id="46" w:name="p199"/>
      <w:bookmarkEnd w:id="38"/>
      <w:bookmarkEnd w:id="39"/>
      <w:bookmarkEnd w:id="40"/>
      <w:bookmarkEnd w:id="41"/>
      <w:bookmarkEnd w:id="42"/>
      <w:bookmarkEnd w:id="43"/>
      <w:bookmarkEnd w:id="44"/>
      <w:bookmarkEnd w:id="45"/>
      <w:bookmarkEnd w:id="46"/>
      <w:r w:rsidRPr="00CF794A">
        <w:rPr>
          <w:rFonts w:ascii="Times New Roman" w:hAnsi="Times New Roman" w:cs="Times New Roman"/>
          <w:sz w:val="24"/>
          <w:szCs w:val="24"/>
        </w:rPr>
        <w:t xml:space="preserve"> забора (изъятия) водных ресурсов для орошения земель сельскохозяйственного назначения (в том числе лугов и пастбищ);</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47" w:name="p200"/>
      <w:bookmarkEnd w:id="47"/>
      <w:r w:rsidRPr="00CF794A">
        <w:rPr>
          <w:rFonts w:ascii="Times New Roman" w:hAnsi="Times New Roman" w:cs="Times New Roman"/>
          <w:sz w:val="24"/>
          <w:szCs w:val="24"/>
        </w:rP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r w:rsidRPr="00CF794A">
        <w:rPr>
          <w:rFonts w:ascii="Times New Roman" w:hAnsi="Times New Roman" w:cs="Times New Roman"/>
          <w:sz w:val="24"/>
          <w:szCs w:val="24"/>
        </w:rPr>
        <w:t xml:space="preserve"> организованного отдыха детей, а также организованного отдыха ветеранов, граждан пожилого возраста, инвалидов.</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48" w:name="p201"/>
      <w:bookmarkStart w:id="49" w:name="p205"/>
      <w:bookmarkStart w:id="50" w:name="p206"/>
      <w:bookmarkStart w:id="51" w:name="p207"/>
      <w:bookmarkStart w:id="52" w:name="p208"/>
      <w:bookmarkEnd w:id="48"/>
      <w:bookmarkEnd w:id="49"/>
      <w:bookmarkEnd w:id="50"/>
      <w:bookmarkEnd w:id="51"/>
      <w:bookmarkEnd w:id="52"/>
      <w:r w:rsidRPr="00CF794A">
        <w:rPr>
          <w:rFonts w:ascii="Times New Roman" w:hAnsi="Times New Roman" w:cs="Times New Roman"/>
          <w:sz w:val="24"/>
          <w:szCs w:val="24"/>
        </w:rPr>
        <w:t xml:space="preserve"> купания и удовлетворения иных личных и бытовых нужд граждан;</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r w:rsidRPr="00CF794A">
        <w:rPr>
          <w:rFonts w:ascii="Times New Roman" w:hAnsi="Times New Roman" w:cs="Times New Roman"/>
          <w:sz w:val="24"/>
          <w:szCs w:val="24"/>
        </w:rPr>
        <w:t xml:space="preserve"> рыболовства, товарного рыбоводства, охоты;</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r w:rsidRPr="00CF794A">
        <w:rPr>
          <w:rFonts w:ascii="Times New Roman" w:hAnsi="Times New Roman" w:cs="Times New Roman"/>
          <w:sz w:val="24"/>
          <w:szCs w:val="24"/>
        </w:rPr>
        <w:t xml:space="preserve"> воспроизводства и акклиматизации водных биологических ресурсов;</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53" w:name="p209"/>
      <w:bookmarkStart w:id="54" w:name="p211"/>
      <w:bookmarkEnd w:id="53"/>
      <w:bookmarkEnd w:id="54"/>
      <w:r w:rsidRPr="00CF794A">
        <w:rPr>
          <w:rFonts w:ascii="Times New Roman" w:hAnsi="Times New Roman" w:cs="Times New Roman"/>
          <w:sz w:val="24"/>
          <w:szCs w:val="24"/>
        </w:rPr>
        <w:t xml:space="preserve"> проведения государственного мониторинга водных объектов и других природных ресурсов;</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55" w:name="p212"/>
      <w:bookmarkStart w:id="56" w:name="p213"/>
      <w:bookmarkStart w:id="57" w:name="p214"/>
      <w:bookmarkStart w:id="58" w:name="p216"/>
      <w:bookmarkStart w:id="59" w:name="p217"/>
      <w:bookmarkStart w:id="60" w:name="p218"/>
      <w:bookmarkEnd w:id="55"/>
      <w:bookmarkEnd w:id="56"/>
      <w:bookmarkEnd w:id="57"/>
      <w:bookmarkEnd w:id="58"/>
      <w:bookmarkEnd w:id="59"/>
      <w:bookmarkEnd w:id="60"/>
      <w:r w:rsidRPr="00CF794A">
        <w:rPr>
          <w:rFonts w:ascii="Times New Roman" w:hAnsi="Times New Roman" w:cs="Times New Roman"/>
          <w:sz w:val="24"/>
          <w:szCs w:val="24"/>
        </w:rPr>
        <w:t xml:space="preserve"> охраны окружающей среды, в том числе водных объектов;</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bookmarkStart w:id="61" w:name="p219"/>
      <w:bookmarkEnd w:id="61"/>
      <w:r w:rsidRPr="00CF794A">
        <w:rPr>
          <w:rFonts w:ascii="Times New Roman" w:hAnsi="Times New Roman" w:cs="Times New Roman"/>
          <w:sz w:val="24"/>
          <w:szCs w:val="24"/>
        </w:rPr>
        <w:t xml:space="preserve"> научных, учебных целей;</w:t>
      </w:r>
    </w:p>
    <w:p w:rsidR="0060289F" w:rsidRPr="00CF794A" w:rsidRDefault="0060289F" w:rsidP="0060289F">
      <w:pPr>
        <w:numPr>
          <w:ilvl w:val="0"/>
          <w:numId w:val="35"/>
        </w:numPr>
        <w:spacing w:after="0" w:line="240" w:lineRule="auto"/>
        <w:ind w:left="567" w:firstLine="0"/>
        <w:jc w:val="both"/>
        <w:rPr>
          <w:rFonts w:ascii="Times New Roman" w:hAnsi="Times New Roman" w:cs="Times New Roman"/>
          <w:sz w:val="24"/>
          <w:szCs w:val="24"/>
        </w:rPr>
      </w:pPr>
      <w:r w:rsidRPr="00CF794A">
        <w:rPr>
          <w:rFonts w:ascii="Times New Roman" w:hAnsi="Times New Roman" w:cs="Times New Roman"/>
          <w:sz w:val="24"/>
          <w:szCs w:val="24"/>
        </w:rPr>
        <w:t xml:space="preserve"> и др. целей, указанных в ст. 11 Водного кодекса РФ.</w:t>
      </w:r>
    </w:p>
    <w:p w:rsidR="0060289F" w:rsidRPr="00CF794A" w:rsidRDefault="0060289F" w:rsidP="0060289F">
      <w:pPr>
        <w:spacing w:after="0" w:line="240" w:lineRule="auto"/>
        <w:ind w:firstLine="567"/>
        <w:rPr>
          <w:rFonts w:ascii="Times New Roman" w:hAnsi="Times New Roman" w:cs="Times New Roman"/>
          <w:sz w:val="24"/>
          <w:szCs w:val="24"/>
        </w:rPr>
      </w:pPr>
      <w:bookmarkStart w:id="62" w:name="p220"/>
      <w:bookmarkStart w:id="63" w:name="p223"/>
      <w:bookmarkStart w:id="64" w:name="p224"/>
      <w:bookmarkStart w:id="65" w:name="p225"/>
      <w:bookmarkStart w:id="66" w:name="p226"/>
      <w:bookmarkStart w:id="67" w:name="p228"/>
      <w:bookmarkStart w:id="68" w:name="p229"/>
      <w:bookmarkEnd w:id="62"/>
      <w:bookmarkEnd w:id="63"/>
      <w:bookmarkEnd w:id="64"/>
      <w:bookmarkEnd w:id="65"/>
      <w:bookmarkEnd w:id="66"/>
      <w:bookmarkEnd w:id="67"/>
      <w:bookmarkEnd w:id="68"/>
      <w:r w:rsidRPr="00CF794A">
        <w:rPr>
          <w:rFonts w:ascii="Times New Roman" w:hAnsi="Times New Roman" w:cs="Times New Roman"/>
          <w:sz w:val="24"/>
          <w:szCs w:val="24"/>
        </w:rPr>
        <w:t xml:space="preserve">Предоставление водных объектов, находящихся в федеральной собственности, собственности Тверской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w:t>
      </w:r>
      <w:proofErr w:type="spellStart"/>
      <w:r w:rsidRPr="00CF794A">
        <w:rPr>
          <w:rFonts w:ascii="Times New Roman" w:hAnsi="Times New Roman" w:cs="Times New Roman"/>
          <w:sz w:val="24"/>
          <w:szCs w:val="24"/>
        </w:rPr>
        <w:t>Рамешковского</w:t>
      </w:r>
      <w:proofErr w:type="spellEnd"/>
      <w:r w:rsidRPr="00CF794A">
        <w:rPr>
          <w:rFonts w:ascii="Times New Roman" w:hAnsi="Times New Roman" w:cs="Times New Roman"/>
          <w:sz w:val="24"/>
          <w:szCs w:val="24"/>
        </w:rPr>
        <w:t xml:space="preserve"> района и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 xml:space="preserve">  в пределах их полномочий в соответствии со </w:t>
      </w:r>
      <w:hyperlink r:id="rId8" w:anchor="p329" w:tooltip="Текущий документ" w:history="1">
        <w:r w:rsidRPr="00CF794A">
          <w:rPr>
            <w:rFonts w:ascii="Times New Roman" w:hAnsi="Times New Roman" w:cs="Times New Roman"/>
            <w:sz w:val="24"/>
            <w:szCs w:val="24"/>
          </w:rPr>
          <w:t>статьями 24</w:t>
        </w:r>
      </w:hyperlink>
      <w:r w:rsidRPr="00CF794A">
        <w:rPr>
          <w:rFonts w:ascii="Times New Roman" w:hAnsi="Times New Roman" w:cs="Times New Roman"/>
          <w:sz w:val="24"/>
          <w:szCs w:val="24"/>
        </w:rPr>
        <w:t>-</w:t>
      </w:r>
      <w:hyperlink r:id="rId9" w:anchor="p410" w:tooltip="Текущий документ" w:history="1">
        <w:r w:rsidRPr="00CF794A">
          <w:rPr>
            <w:rFonts w:ascii="Times New Roman" w:hAnsi="Times New Roman" w:cs="Times New Roman"/>
            <w:sz w:val="24"/>
            <w:szCs w:val="24"/>
          </w:rPr>
          <w:t>27</w:t>
        </w:r>
      </w:hyperlink>
      <w:r w:rsidRPr="00CF794A">
        <w:rPr>
          <w:rFonts w:ascii="Times New Roman" w:hAnsi="Times New Roman" w:cs="Times New Roman"/>
          <w:sz w:val="24"/>
          <w:szCs w:val="24"/>
        </w:rPr>
        <w:t xml:space="preserve"> Водного Кодекса.</w:t>
      </w:r>
    </w:p>
    <w:p w:rsidR="0060289F" w:rsidRPr="00CF794A" w:rsidRDefault="0060289F" w:rsidP="0060289F">
      <w:pPr>
        <w:spacing w:after="0" w:line="240" w:lineRule="auto"/>
        <w:ind w:firstLine="567"/>
        <w:rPr>
          <w:rFonts w:ascii="Times New Roman" w:hAnsi="Times New Roman" w:cs="Times New Roman"/>
          <w:sz w:val="24"/>
          <w:szCs w:val="24"/>
        </w:rPr>
      </w:pPr>
    </w:p>
    <w:p w:rsidR="0060289F" w:rsidRPr="00CF794A" w:rsidRDefault="0060289F" w:rsidP="0060289F">
      <w:pPr>
        <w:shd w:val="clear" w:color="auto" w:fill="FFFFFF"/>
        <w:spacing w:after="0" w:line="240" w:lineRule="auto"/>
        <w:ind w:left="6" w:firstLine="567"/>
        <w:outlineLvl w:val="3"/>
        <w:rPr>
          <w:rFonts w:ascii="Times New Roman" w:hAnsi="Times New Roman" w:cs="Times New Roman"/>
          <w:b/>
          <w:spacing w:val="-6"/>
          <w:sz w:val="24"/>
          <w:szCs w:val="24"/>
        </w:rPr>
      </w:pPr>
      <w:bookmarkStart w:id="69" w:name="_Toc321300086"/>
      <w:bookmarkEnd w:id="28"/>
      <w:bookmarkEnd w:id="29"/>
      <w:r w:rsidRPr="00CF794A">
        <w:rPr>
          <w:rFonts w:ascii="Times New Roman" w:hAnsi="Times New Roman" w:cs="Times New Roman"/>
          <w:b/>
          <w:spacing w:val="-6"/>
          <w:sz w:val="24"/>
          <w:szCs w:val="24"/>
        </w:rPr>
        <w:t>Ж – ЖИЛЫЕ ЗОНЫ</w:t>
      </w:r>
      <w:bookmarkEnd w:id="69"/>
    </w:p>
    <w:p w:rsidR="0060289F" w:rsidRPr="00CF794A" w:rsidRDefault="0060289F" w:rsidP="0060289F">
      <w:pPr>
        <w:shd w:val="clear" w:color="auto" w:fill="FFFFFF"/>
        <w:spacing w:after="0" w:line="240" w:lineRule="auto"/>
        <w:ind w:left="6" w:right="6" w:firstLine="567"/>
        <w:outlineLvl w:val="4"/>
        <w:rPr>
          <w:rFonts w:ascii="Times New Roman" w:hAnsi="Times New Roman" w:cs="Times New Roman"/>
          <w:b/>
          <w:sz w:val="24"/>
          <w:szCs w:val="24"/>
        </w:rPr>
      </w:pPr>
      <w:bookmarkStart w:id="70" w:name="_Toc321300087"/>
      <w:r w:rsidRPr="00CF794A">
        <w:rPr>
          <w:rFonts w:ascii="Times New Roman" w:hAnsi="Times New Roman" w:cs="Times New Roman"/>
          <w:b/>
          <w:sz w:val="24"/>
          <w:szCs w:val="24"/>
          <w:highlight w:val="lightGray"/>
        </w:rPr>
        <w:t>Ж1</w:t>
      </w:r>
      <w:r w:rsidRPr="00CF794A">
        <w:rPr>
          <w:rFonts w:ascii="Times New Roman" w:hAnsi="Times New Roman" w:cs="Times New Roman"/>
          <w:b/>
          <w:sz w:val="24"/>
          <w:szCs w:val="24"/>
          <w:highlight w:val="lightGray"/>
        </w:rPr>
        <w:tab/>
        <w:t>Зона жилой  застройки</w:t>
      </w:r>
      <w:bookmarkEnd w:id="70"/>
      <w:r w:rsidRPr="00CF794A">
        <w:rPr>
          <w:rFonts w:ascii="Times New Roman" w:hAnsi="Times New Roman" w:cs="Times New Roman"/>
          <w:b/>
          <w:sz w:val="24"/>
          <w:szCs w:val="24"/>
          <w:highlight w:val="lightGray"/>
        </w:rPr>
        <w:t xml:space="preserve"> </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Предельные размеры земельных участков для индивидуального жилищного строительства и личного подсобного хозяйства, </w:t>
      </w:r>
      <w:proofErr w:type="spellStart"/>
      <w:r w:rsidRPr="00CF794A">
        <w:rPr>
          <w:rFonts w:ascii="Times New Roman" w:hAnsi="Times New Roman" w:cs="Times New Roman"/>
          <w:sz w:val="24"/>
          <w:szCs w:val="24"/>
        </w:rPr>
        <w:t>приквартирных</w:t>
      </w:r>
      <w:proofErr w:type="spellEnd"/>
      <w:r w:rsidRPr="00CF794A">
        <w:rPr>
          <w:rFonts w:ascii="Times New Roman" w:hAnsi="Times New Roman" w:cs="Times New Roman"/>
          <w:sz w:val="24"/>
          <w:szCs w:val="24"/>
        </w:rPr>
        <w:t xml:space="preserve"> (придомовых) земельных участков, предоставляемых на индивидуальный дом или на одну квартиру, устанавливаются органами местного самоуправления, Региональными нормативами градостроительного проектирования Тверской области и настоящими Правилами.</w:t>
      </w:r>
    </w:p>
    <w:p w:rsidR="0060289F" w:rsidRPr="00CF794A" w:rsidRDefault="0060289F" w:rsidP="0060289F">
      <w:pPr>
        <w:spacing w:after="0" w:line="240" w:lineRule="auto"/>
        <w:ind w:firstLine="567"/>
        <w:rPr>
          <w:rFonts w:ascii="Times New Roman" w:hAnsi="Times New Roman" w:cs="Times New Roman"/>
          <w:sz w:val="24"/>
          <w:szCs w:val="24"/>
        </w:rPr>
      </w:pPr>
    </w:p>
    <w:p w:rsidR="0060289F" w:rsidRPr="00CF794A" w:rsidRDefault="0060289F" w:rsidP="0060289F">
      <w:pPr>
        <w:tabs>
          <w:tab w:val="left" w:pos="0"/>
        </w:tabs>
        <w:spacing w:after="0" w:line="240" w:lineRule="auto"/>
        <w:ind w:firstLine="567"/>
        <w:rPr>
          <w:rFonts w:ascii="Times New Roman" w:hAnsi="Times New Roman" w:cs="Times New Roman"/>
          <w:sz w:val="24"/>
          <w:szCs w:val="24"/>
        </w:rPr>
      </w:pPr>
    </w:p>
    <w:p w:rsidR="0060289F" w:rsidRPr="00CF794A" w:rsidRDefault="0060289F" w:rsidP="0060289F">
      <w:pPr>
        <w:numPr>
          <w:ilvl w:val="0"/>
          <w:numId w:val="18"/>
        </w:numPr>
        <w:tabs>
          <w:tab w:val="decimal" w:pos="0"/>
        </w:tabs>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lastRenderedPageBreak/>
        <w:t>Таблица 1.</w:t>
      </w:r>
      <w:r w:rsidRPr="00CF794A">
        <w:rPr>
          <w:rFonts w:ascii="Times New Roman" w:hAnsi="Times New Roman" w:cs="Times New Roman"/>
          <w:sz w:val="24"/>
          <w:szCs w:val="24"/>
        </w:rPr>
        <w:t xml:space="preserve"> </w:t>
      </w:r>
      <w:r w:rsidRPr="00CF794A">
        <w:rPr>
          <w:rFonts w:ascii="Times New Roman" w:hAnsi="Times New Roman" w:cs="Times New Roman"/>
          <w:b/>
          <w:sz w:val="24"/>
          <w:szCs w:val="24"/>
        </w:rPr>
        <w:t>Предельные размеры земельных участков в "Зоне жилой  застройки"</w:t>
      </w: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0"/>
        <w:gridCol w:w="3262"/>
        <w:gridCol w:w="3403"/>
      </w:tblGrid>
      <w:tr w:rsidR="0060289F" w:rsidRPr="00CF794A" w:rsidTr="0060289F">
        <w:trPr>
          <w:tblHeader/>
          <w:jc w:val="center"/>
        </w:trPr>
        <w:tc>
          <w:tcPr>
            <w:tcW w:w="1809" w:type="dxa"/>
            <w:vMerge w:val="restart"/>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b/>
                <w:sz w:val="24"/>
                <w:szCs w:val="24"/>
              </w:rPr>
            </w:pPr>
            <w:r w:rsidRPr="00CF794A">
              <w:rPr>
                <w:rFonts w:ascii="Times New Roman" w:hAnsi="Times New Roman" w:cs="Times New Roman"/>
                <w:b/>
                <w:sz w:val="24"/>
                <w:szCs w:val="24"/>
              </w:rPr>
              <w:t>Вид использования земельных участков</w:t>
            </w:r>
          </w:p>
        </w:tc>
        <w:tc>
          <w:tcPr>
            <w:tcW w:w="6663" w:type="dxa"/>
            <w:gridSpan w:val="2"/>
            <w:tcBorders>
              <w:top w:val="single" w:sz="4" w:space="0" w:color="auto"/>
              <w:left w:val="single" w:sz="4" w:space="0" w:color="auto"/>
              <w:bottom w:val="single" w:sz="4" w:space="0" w:color="auto"/>
              <w:right w:val="single" w:sz="4" w:space="0" w:color="auto"/>
            </w:tcBorders>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p>
        </w:tc>
      </w:tr>
      <w:tr w:rsidR="0060289F" w:rsidRPr="00CF794A" w:rsidTr="0060289F">
        <w:trPr>
          <w:tblHeader/>
          <w:jc w:val="center"/>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60289F" w:rsidRPr="00CF794A" w:rsidRDefault="0060289F" w:rsidP="0060289F">
            <w:pPr>
              <w:spacing w:after="0" w:line="240" w:lineRule="auto"/>
              <w:rPr>
                <w:rFonts w:ascii="Times New Roman" w:hAnsi="Times New Roman" w:cs="Times New Roman"/>
                <w:b/>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Минимальные размеры земельного участка, га</w:t>
            </w:r>
          </w:p>
        </w:tc>
        <w:tc>
          <w:tcPr>
            <w:tcW w:w="3402"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Максимальные размеры земельного участка, га</w:t>
            </w:r>
          </w:p>
        </w:tc>
      </w:tr>
      <w:tr w:rsidR="0060289F" w:rsidRPr="00CF794A" w:rsidTr="0060289F">
        <w:trPr>
          <w:jc w:val="center"/>
        </w:trPr>
        <w:tc>
          <w:tcPr>
            <w:tcW w:w="1809"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autoSpaceDE w:val="0"/>
              <w:autoSpaceDN w:val="0"/>
              <w:adjustRightInd w:val="0"/>
              <w:spacing w:after="0" w:line="240" w:lineRule="auto"/>
              <w:rPr>
                <w:rFonts w:ascii="Times New Roman" w:hAnsi="Times New Roman" w:cs="Times New Roman"/>
                <w:b/>
                <w:sz w:val="24"/>
                <w:szCs w:val="24"/>
                <w:vertAlign w:val="superscript"/>
              </w:rPr>
            </w:pPr>
            <w:r w:rsidRPr="00CF794A">
              <w:rPr>
                <w:rFonts w:ascii="Times New Roman" w:hAnsi="Times New Roman" w:cs="Times New Roman"/>
                <w:sz w:val="24"/>
                <w:szCs w:val="24"/>
              </w:rPr>
              <w:t>для ведения крестьянского (фермерского) хозяйства</w:t>
            </w:r>
            <w:r w:rsidRPr="00CF794A">
              <w:rPr>
                <w:rFonts w:ascii="Times New Roman" w:hAnsi="Times New Roman" w:cs="Times New Roman"/>
                <w:b/>
                <w:sz w:val="24"/>
                <w:szCs w:val="24"/>
                <w:vertAlign w:val="superscript"/>
              </w:rPr>
              <w:t>1</w:t>
            </w:r>
          </w:p>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в размере </w:t>
            </w:r>
            <w:proofErr w:type="spellStart"/>
            <w:r w:rsidRPr="00CF794A">
              <w:rPr>
                <w:rFonts w:ascii="Times New Roman" w:hAnsi="Times New Roman" w:cs="Times New Roman"/>
                <w:sz w:val="24"/>
                <w:szCs w:val="24"/>
              </w:rPr>
              <w:t>среднерайонной</w:t>
            </w:r>
            <w:proofErr w:type="spellEnd"/>
            <w:r w:rsidRPr="00CF794A">
              <w:rPr>
                <w:rFonts w:ascii="Times New Roman" w:hAnsi="Times New Roman" w:cs="Times New Roman"/>
                <w:sz w:val="24"/>
                <w:szCs w:val="24"/>
              </w:rPr>
              <w:t xml:space="preserve"> земельной доли</w:t>
            </w:r>
            <w:r w:rsidRPr="00CF794A">
              <w:rPr>
                <w:rFonts w:ascii="Times New Roman" w:hAnsi="Times New Roman" w:cs="Times New Roman"/>
                <w:b/>
                <w:sz w:val="24"/>
                <w:szCs w:val="24"/>
                <w:vertAlign w:val="superscript"/>
              </w:rPr>
              <w:t>1</w:t>
            </w:r>
          </w:p>
        </w:tc>
        <w:tc>
          <w:tcPr>
            <w:tcW w:w="3402"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pStyle w:val="ConsCell"/>
              <w:widowControl/>
              <w:rPr>
                <w:rFonts w:ascii="Times New Roman" w:hAnsi="Times New Roman" w:cs="Times New Roman"/>
                <w:sz w:val="24"/>
                <w:szCs w:val="24"/>
              </w:rPr>
            </w:pPr>
            <w:r w:rsidRPr="00CF794A">
              <w:rPr>
                <w:rFonts w:ascii="Times New Roman" w:hAnsi="Times New Roman" w:cs="Times New Roman"/>
                <w:sz w:val="24"/>
                <w:szCs w:val="24"/>
              </w:rPr>
              <w:t>30 га сельскохозяйственных угодий, в том числе 15 га пашни, на одного члена крестьянского (фермерского) хозяйства</w:t>
            </w:r>
          </w:p>
        </w:tc>
      </w:tr>
      <w:tr w:rsidR="0060289F" w:rsidRPr="00CF794A" w:rsidTr="0060289F">
        <w:trPr>
          <w:jc w:val="center"/>
        </w:trPr>
        <w:tc>
          <w:tcPr>
            <w:tcW w:w="1809"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для ведения садоводства, огородничества, животноводства, дачного строительства</w:t>
            </w:r>
            <w:r w:rsidRPr="00CF794A">
              <w:rPr>
                <w:rFonts w:ascii="Times New Roman" w:hAnsi="Times New Roman" w:cs="Times New Roman"/>
                <w:b/>
                <w:sz w:val="24"/>
                <w:szCs w:val="24"/>
                <w:vertAlign w:val="superscript"/>
              </w:rPr>
              <w:t>1</w:t>
            </w:r>
          </w:p>
        </w:tc>
        <w:tc>
          <w:tcPr>
            <w:tcW w:w="3261"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0,10 га в расчете на семью</w:t>
            </w:r>
          </w:p>
        </w:tc>
        <w:tc>
          <w:tcPr>
            <w:tcW w:w="3402"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0,15 га в расчете на семью</w:t>
            </w:r>
            <w:r w:rsidRPr="00CF794A">
              <w:rPr>
                <w:rFonts w:ascii="Times New Roman" w:hAnsi="Times New Roman" w:cs="Times New Roman"/>
                <w:b/>
                <w:sz w:val="24"/>
                <w:szCs w:val="24"/>
                <w:vertAlign w:val="superscript"/>
              </w:rPr>
              <w:t>1</w:t>
            </w:r>
          </w:p>
        </w:tc>
      </w:tr>
      <w:tr w:rsidR="0060289F" w:rsidRPr="00CF794A" w:rsidTr="0060289F">
        <w:trPr>
          <w:jc w:val="center"/>
        </w:trPr>
        <w:tc>
          <w:tcPr>
            <w:tcW w:w="1809"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для ведения индивидуального жилищного строительства</w:t>
            </w:r>
            <w:r w:rsidRPr="00CF794A">
              <w:rPr>
                <w:rFonts w:ascii="Times New Roman" w:hAnsi="Times New Roman" w:cs="Times New Roman"/>
                <w:b/>
                <w:sz w:val="24"/>
                <w:szCs w:val="24"/>
                <w:vertAlign w:val="superscript"/>
              </w:rPr>
              <w:t>2</w:t>
            </w:r>
          </w:p>
        </w:tc>
        <w:tc>
          <w:tcPr>
            <w:tcW w:w="3261"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0,055 га в расчете на семью</w:t>
            </w:r>
          </w:p>
        </w:tc>
        <w:tc>
          <w:tcPr>
            <w:tcW w:w="3402"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0,2 га в расчете на семью</w:t>
            </w:r>
          </w:p>
        </w:tc>
      </w:tr>
      <w:tr w:rsidR="0060289F" w:rsidRPr="00CF794A" w:rsidTr="0060289F">
        <w:trPr>
          <w:jc w:val="center"/>
        </w:trPr>
        <w:tc>
          <w:tcPr>
            <w:tcW w:w="1809"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Для ведения личного подсобного хозяйства: </w:t>
            </w:r>
          </w:p>
        </w:tc>
        <w:tc>
          <w:tcPr>
            <w:tcW w:w="3261"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0,5 га в расчете на семью </w:t>
            </w:r>
            <w:r w:rsidRPr="00CF794A">
              <w:rPr>
                <w:rFonts w:ascii="Times New Roman" w:hAnsi="Times New Roman" w:cs="Times New Roman"/>
                <w:b/>
                <w:sz w:val="24"/>
                <w:szCs w:val="24"/>
                <w:vertAlign w:val="superscript"/>
              </w:rPr>
              <w:t>2</w:t>
            </w:r>
          </w:p>
        </w:tc>
        <w:tc>
          <w:tcPr>
            <w:tcW w:w="3402" w:type="dxa"/>
            <w:tcBorders>
              <w:top w:val="single" w:sz="4" w:space="0" w:color="auto"/>
              <w:left w:val="single" w:sz="4" w:space="0" w:color="auto"/>
              <w:bottom w:val="single" w:sz="4" w:space="0" w:color="auto"/>
              <w:right w:val="single" w:sz="4" w:space="0" w:color="auto"/>
            </w:tcBorders>
            <w:hideMark/>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0,50 га (на землях населенных пунктов) и 12 га (на землях с/</w:t>
            </w:r>
            <w:proofErr w:type="spellStart"/>
            <w:r w:rsidRPr="00CF794A">
              <w:rPr>
                <w:rFonts w:ascii="Times New Roman" w:hAnsi="Times New Roman" w:cs="Times New Roman"/>
                <w:sz w:val="24"/>
                <w:szCs w:val="24"/>
              </w:rPr>
              <w:t>х</w:t>
            </w:r>
            <w:proofErr w:type="spellEnd"/>
            <w:r w:rsidRPr="00CF794A">
              <w:rPr>
                <w:rFonts w:ascii="Times New Roman" w:hAnsi="Times New Roman" w:cs="Times New Roman"/>
                <w:sz w:val="24"/>
                <w:szCs w:val="24"/>
              </w:rPr>
              <w:t xml:space="preserve"> назначения)</w:t>
            </w:r>
            <w:r w:rsidRPr="00CF794A">
              <w:rPr>
                <w:rFonts w:ascii="Times New Roman" w:hAnsi="Times New Roman" w:cs="Times New Roman"/>
                <w:b/>
                <w:sz w:val="24"/>
                <w:szCs w:val="24"/>
                <w:vertAlign w:val="superscript"/>
              </w:rPr>
              <w:t xml:space="preserve"> 2</w:t>
            </w:r>
          </w:p>
        </w:tc>
      </w:tr>
    </w:tbl>
    <w:p w:rsidR="0060289F" w:rsidRPr="00CF794A" w:rsidRDefault="0060289F" w:rsidP="0060289F">
      <w:pPr>
        <w:tabs>
          <w:tab w:val="decimal" w:pos="0"/>
        </w:tabs>
        <w:spacing w:after="0" w:line="240" w:lineRule="auto"/>
        <w:ind w:left="710"/>
        <w:rPr>
          <w:rFonts w:ascii="Times New Roman" w:hAnsi="Times New Roman" w:cs="Times New Roman"/>
          <w:i/>
          <w:sz w:val="24"/>
          <w:szCs w:val="24"/>
        </w:rPr>
      </w:pPr>
    </w:p>
    <w:p w:rsidR="0060289F" w:rsidRPr="00CF794A" w:rsidRDefault="0060289F" w:rsidP="0060289F">
      <w:pPr>
        <w:tabs>
          <w:tab w:val="decimal" w:pos="0"/>
        </w:tabs>
        <w:spacing w:after="0" w:line="240" w:lineRule="auto"/>
        <w:ind w:left="1070"/>
        <w:rPr>
          <w:rFonts w:ascii="Times New Roman" w:hAnsi="Times New Roman" w:cs="Times New Roman"/>
          <w:i/>
          <w:sz w:val="24"/>
          <w:szCs w:val="24"/>
        </w:rPr>
      </w:pPr>
      <w:r w:rsidRPr="00CF794A">
        <w:rPr>
          <w:rFonts w:ascii="Times New Roman" w:hAnsi="Times New Roman" w:cs="Times New Roman"/>
          <w:i/>
          <w:sz w:val="24"/>
          <w:szCs w:val="24"/>
        </w:rPr>
        <w:t>Примечания:</w:t>
      </w:r>
    </w:p>
    <w:p w:rsidR="0060289F" w:rsidRPr="00CF794A" w:rsidRDefault="0060289F" w:rsidP="0060289F">
      <w:pPr>
        <w:tabs>
          <w:tab w:val="decimal" w:pos="0"/>
        </w:tabs>
        <w:spacing w:after="0" w:line="240" w:lineRule="auto"/>
        <w:ind w:left="1070"/>
        <w:rPr>
          <w:rFonts w:ascii="Times New Roman" w:hAnsi="Times New Roman" w:cs="Times New Roman"/>
          <w:sz w:val="24"/>
          <w:szCs w:val="24"/>
        </w:rPr>
      </w:pPr>
      <w:r w:rsidRPr="00CF794A">
        <w:rPr>
          <w:rFonts w:ascii="Times New Roman" w:hAnsi="Times New Roman" w:cs="Times New Roman"/>
          <w:b/>
          <w:sz w:val="24"/>
          <w:szCs w:val="24"/>
        </w:rPr>
        <w:t>1.</w:t>
      </w:r>
      <w:r w:rsidRPr="00CF794A">
        <w:rPr>
          <w:rFonts w:ascii="Times New Roman" w:hAnsi="Times New Roman" w:cs="Times New Roman"/>
          <w:sz w:val="24"/>
          <w:szCs w:val="24"/>
        </w:rPr>
        <w:t xml:space="preserve">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от 09.11.2010 N 96-ЗО), глава 2.</w:t>
      </w: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r w:rsidRPr="00CF794A">
        <w:rPr>
          <w:rFonts w:ascii="Times New Roman" w:hAnsi="Times New Roman" w:cs="Times New Roman"/>
          <w:b/>
          <w:sz w:val="24"/>
          <w:szCs w:val="24"/>
          <w:lang w:eastAsia="ru-RU"/>
        </w:rPr>
        <w:t>2.</w:t>
      </w:r>
      <w:r w:rsidRPr="00CF794A">
        <w:rPr>
          <w:rFonts w:ascii="Times New Roman" w:hAnsi="Times New Roman" w:cs="Times New Roman"/>
          <w:sz w:val="24"/>
          <w:szCs w:val="24"/>
          <w:lang w:eastAsia="ru-RU"/>
        </w:rPr>
        <w:t xml:space="preserve"> Решение Собрания депутатов </w:t>
      </w:r>
      <w:proofErr w:type="spellStart"/>
      <w:r w:rsidRPr="00CF794A">
        <w:rPr>
          <w:rFonts w:ascii="Times New Roman" w:hAnsi="Times New Roman" w:cs="Times New Roman"/>
          <w:sz w:val="24"/>
          <w:szCs w:val="24"/>
          <w:lang w:eastAsia="ru-RU"/>
        </w:rPr>
        <w:t>Рамешковского</w:t>
      </w:r>
      <w:proofErr w:type="spellEnd"/>
      <w:r w:rsidRPr="00CF794A">
        <w:rPr>
          <w:rFonts w:ascii="Times New Roman" w:hAnsi="Times New Roman" w:cs="Times New Roman"/>
          <w:sz w:val="24"/>
          <w:szCs w:val="24"/>
          <w:lang w:eastAsia="ru-RU"/>
        </w:rPr>
        <w:t xml:space="preserve"> района №90 от 29.04.2002 года "Об установлении предельных размеров земельных участков, представляемых гражданам в собственность для ведения личного подсобного хозяйства и индивидуального жилищного строительства" с изменениями и дополнениями, принятыми решениями №115 от 06.12.2006г., №246 от 17.11.2008г.; №188 от 28.03.2012г.; №250 от 25.04.2013г. </w:t>
      </w: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pStyle w:val="a9"/>
        <w:tabs>
          <w:tab w:val="decimal" w:pos="0"/>
        </w:tabs>
        <w:ind w:left="1070" w:firstLine="0"/>
        <w:rPr>
          <w:rFonts w:ascii="Times New Roman" w:hAnsi="Times New Roman" w:cs="Times New Roman"/>
          <w:sz w:val="24"/>
          <w:szCs w:val="24"/>
          <w:lang w:eastAsia="ru-RU"/>
        </w:rPr>
      </w:pPr>
    </w:p>
    <w:p w:rsidR="0060289F" w:rsidRPr="00CF794A" w:rsidRDefault="0060289F" w:rsidP="0060289F">
      <w:pPr>
        <w:tabs>
          <w:tab w:val="decimal" w:pos="0"/>
        </w:tabs>
        <w:spacing w:after="0" w:line="240" w:lineRule="auto"/>
        <w:rPr>
          <w:rFonts w:ascii="Times New Roman" w:hAnsi="Times New Roman" w:cs="Times New Roman"/>
          <w:sz w:val="24"/>
          <w:szCs w:val="24"/>
          <w:u w:val="single"/>
        </w:rPr>
      </w:pPr>
    </w:p>
    <w:p w:rsidR="0060289F" w:rsidRPr="00CF794A" w:rsidRDefault="0060289F" w:rsidP="0060289F">
      <w:pPr>
        <w:tabs>
          <w:tab w:val="decimal" w:pos="0"/>
        </w:tabs>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2.</w:t>
      </w:r>
      <w:r w:rsidRPr="00CF794A">
        <w:rPr>
          <w:rFonts w:ascii="Times New Roman" w:hAnsi="Times New Roman" w:cs="Times New Roman"/>
          <w:sz w:val="24"/>
          <w:szCs w:val="24"/>
        </w:rPr>
        <w:t xml:space="preserve"> </w:t>
      </w:r>
      <w:r w:rsidRPr="00CF794A">
        <w:rPr>
          <w:rFonts w:ascii="Times New Roman" w:hAnsi="Times New Roman" w:cs="Times New Roman"/>
          <w:b/>
          <w:sz w:val="24"/>
          <w:szCs w:val="24"/>
        </w:rPr>
        <w:t>Предельно допустимые доли земельных участков, выделяемых под жилую застройку, в общей площади "Зоны жилой застройки"</w:t>
      </w:r>
    </w:p>
    <w:tbl>
      <w:tblPr>
        <w:tblW w:w="101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029"/>
        <w:gridCol w:w="2641"/>
        <w:gridCol w:w="45"/>
        <w:gridCol w:w="1089"/>
        <w:gridCol w:w="74"/>
        <w:gridCol w:w="3232"/>
      </w:tblGrid>
      <w:tr w:rsidR="0060289F" w:rsidRPr="00CF794A" w:rsidTr="0060289F">
        <w:trPr>
          <w:trHeight w:val="170"/>
          <w:tblHeader/>
        </w:trPr>
        <w:tc>
          <w:tcPr>
            <w:tcW w:w="3029" w:type="dxa"/>
            <w:vMerge w:val="restart"/>
            <w:vAlign w:val="center"/>
          </w:tcPr>
          <w:p w:rsidR="0060289F" w:rsidRPr="00CF794A" w:rsidRDefault="0060289F" w:rsidP="0060289F">
            <w:pPr>
              <w:spacing w:after="0" w:line="240" w:lineRule="auto"/>
              <w:ind w:left="-57" w:right="-57"/>
              <w:jc w:val="center"/>
              <w:rPr>
                <w:rFonts w:ascii="Times New Roman" w:hAnsi="Times New Roman" w:cs="Times New Roman"/>
                <w:b/>
                <w:sz w:val="24"/>
                <w:szCs w:val="24"/>
              </w:rPr>
            </w:pPr>
            <w:r w:rsidRPr="00CF794A">
              <w:rPr>
                <w:rFonts w:ascii="Times New Roman" w:hAnsi="Times New Roman" w:cs="Times New Roman"/>
                <w:b/>
                <w:sz w:val="24"/>
                <w:szCs w:val="24"/>
              </w:rPr>
              <w:lastRenderedPageBreak/>
              <w:t>Расположение "Зоны жилой застройки" в соответствии с Генеральным планом поселения в селитебной функциональной зоне:</w:t>
            </w:r>
          </w:p>
        </w:tc>
        <w:tc>
          <w:tcPr>
            <w:tcW w:w="2686" w:type="dxa"/>
            <w:gridSpan w:val="2"/>
            <w:vMerge w:val="restart"/>
            <w:vAlign w:val="center"/>
          </w:tcPr>
          <w:p w:rsidR="0060289F" w:rsidRPr="00CF794A" w:rsidRDefault="0060289F" w:rsidP="0060289F">
            <w:pPr>
              <w:spacing w:after="0" w:line="240" w:lineRule="auto"/>
              <w:ind w:left="-57" w:right="-57"/>
              <w:jc w:val="center"/>
              <w:rPr>
                <w:rFonts w:ascii="Times New Roman" w:hAnsi="Times New Roman" w:cs="Times New Roman"/>
                <w:b/>
                <w:sz w:val="24"/>
                <w:szCs w:val="24"/>
              </w:rPr>
            </w:pPr>
            <w:r w:rsidRPr="00CF794A">
              <w:rPr>
                <w:rFonts w:ascii="Times New Roman" w:hAnsi="Times New Roman" w:cs="Times New Roman"/>
                <w:b/>
                <w:sz w:val="24"/>
                <w:szCs w:val="24"/>
              </w:rPr>
              <w:t>Доля земельных участков под жилую застройку в общей площади "Зоны жилой застройки", не более, %</w:t>
            </w:r>
          </w:p>
        </w:tc>
        <w:tc>
          <w:tcPr>
            <w:tcW w:w="4395" w:type="dxa"/>
            <w:gridSpan w:val="3"/>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Использование территорий в составе "Зоны жилой застройки", не предназначенных для жилой застройки</w:t>
            </w:r>
          </w:p>
        </w:tc>
      </w:tr>
      <w:tr w:rsidR="0060289F" w:rsidRPr="00CF794A" w:rsidTr="0060289F">
        <w:trPr>
          <w:trHeight w:val="532"/>
        </w:trPr>
        <w:tc>
          <w:tcPr>
            <w:tcW w:w="3029" w:type="dxa"/>
            <w:vMerge/>
            <w:vAlign w:val="center"/>
          </w:tcPr>
          <w:p w:rsidR="0060289F" w:rsidRPr="00CF794A" w:rsidRDefault="0060289F" w:rsidP="0060289F">
            <w:pPr>
              <w:spacing w:after="0" w:line="240" w:lineRule="auto"/>
              <w:jc w:val="center"/>
              <w:rPr>
                <w:rFonts w:ascii="Times New Roman" w:hAnsi="Times New Roman" w:cs="Times New Roman"/>
                <w:bCs/>
                <w:sz w:val="24"/>
                <w:szCs w:val="24"/>
              </w:rPr>
            </w:pPr>
          </w:p>
        </w:tc>
        <w:tc>
          <w:tcPr>
            <w:tcW w:w="2686" w:type="dxa"/>
            <w:gridSpan w:val="2"/>
            <w:vMerge/>
            <w:vAlign w:val="center"/>
          </w:tcPr>
          <w:p w:rsidR="0060289F" w:rsidRPr="00CF794A" w:rsidRDefault="0060289F" w:rsidP="0060289F">
            <w:pPr>
              <w:spacing w:after="0" w:line="240" w:lineRule="auto"/>
              <w:jc w:val="center"/>
              <w:rPr>
                <w:rFonts w:ascii="Times New Roman" w:hAnsi="Times New Roman" w:cs="Times New Roman"/>
                <w:bCs/>
                <w:sz w:val="24"/>
                <w:szCs w:val="24"/>
              </w:rPr>
            </w:pPr>
          </w:p>
        </w:tc>
        <w:tc>
          <w:tcPr>
            <w:tcW w:w="1163" w:type="dxa"/>
            <w:gridSpan w:val="2"/>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доля, %</w:t>
            </w:r>
          </w:p>
        </w:tc>
        <w:tc>
          <w:tcPr>
            <w:tcW w:w="3232" w:type="dxa"/>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назначение</w:t>
            </w:r>
          </w:p>
        </w:tc>
      </w:tr>
      <w:tr w:rsidR="0060289F" w:rsidRPr="00CF794A" w:rsidTr="0060289F">
        <w:trPr>
          <w:trHeight w:val="568"/>
        </w:trPr>
        <w:tc>
          <w:tcPr>
            <w:tcW w:w="3029" w:type="dxa"/>
            <w:tcBorders>
              <w:bottom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для земельных участков, расположенных в существующих (сохраняемых) зонах жилой застройки</w:t>
            </w:r>
          </w:p>
        </w:tc>
        <w:tc>
          <w:tcPr>
            <w:tcW w:w="7081" w:type="dxa"/>
            <w:gridSpan w:val="5"/>
            <w:tcBorders>
              <w:bottom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устанавливается органами местного самоуправления</w:t>
            </w:r>
          </w:p>
        </w:tc>
      </w:tr>
      <w:tr w:rsidR="0060289F" w:rsidRPr="00CF794A" w:rsidTr="0060289F">
        <w:trPr>
          <w:trHeight w:val="1279"/>
        </w:trPr>
        <w:tc>
          <w:tcPr>
            <w:tcW w:w="3029" w:type="dxa"/>
            <w:tcBorders>
              <w:top w:val="single" w:sz="4" w:space="0" w:color="auto"/>
              <w:left w:val="single" w:sz="4" w:space="0" w:color="auto"/>
              <w:bottom w:val="nil"/>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bCs/>
                <w:sz w:val="24"/>
                <w:szCs w:val="24"/>
              </w:rPr>
              <w:t>для земельных участков, расположенных в проектируемых зонах индивидуальной жилой застройки:</w:t>
            </w:r>
          </w:p>
        </w:tc>
        <w:tc>
          <w:tcPr>
            <w:tcW w:w="2641" w:type="dxa"/>
            <w:tcBorders>
              <w:left w:val="single" w:sz="4" w:space="0" w:color="auto"/>
              <w:bottom w:val="nil"/>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p>
        </w:tc>
        <w:tc>
          <w:tcPr>
            <w:tcW w:w="1134" w:type="dxa"/>
            <w:gridSpan w:val="2"/>
            <w:tcBorders>
              <w:left w:val="single" w:sz="4" w:space="0" w:color="auto"/>
              <w:bottom w:val="nil"/>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p>
        </w:tc>
        <w:tc>
          <w:tcPr>
            <w:tcW w:w="3306" w:type="dxa"/>
            <w:gridSpan w:val="2"/>
            <w:tcBorders>
              <w:left w:val="single" w:sz="4" w:space="0" w:color="auto"/>
              <w:bottom w:val="nil"/>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p>
        </w:tc>
      </w:tr>
      <w:tr w:rsidR="0060289F" w:rsidRPr="00CF794A" w:rsidTr="0060289F">
        <w:trPr>
          <w:trHeight w:val="1279"/>
        </w:trPr>
        <w:tc>
          <w:tcPr>
            <w:tcW w:w="3029" w:type="dxa"/>
            <w:tcBorders>
              <w:top w:val="nil"/>
              <w:left w:val="single" w:sz="4" w:space="0" w:color="auto"/>
              <w:bottom w:val="nil"/>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функциональной зоне интенсивного освоения *, </w:t>
            </w:r>
          </w:p>
        </w:tc>
        <w:tc>
          <w:tcPr>
            <w:tcW w:w="2641" w:type="dxa"/>
            <w:tcBorders>
              <w:top w:val="nil"/>
              <w:left w:val="single" w:sz="4" w:space="0" w:color="auto"/>
              <w:bottom w:val="nil"/>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75</w:t>
            </w:r>
          </w:p>
        </w:tc>
        <w:tc>
          <w:tcPr>
            <w:tcW w:w="1134" w:type="dxa"/>
            <w:gridSpan w:val="2"/>
            <w:tcBorders>
              <w:top w:val="nil"/>
              <w:bottom w:val="nil"/>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25</w:t>
            </w:r>
          </w:p>
        </w:tc>
        <w:tc>
          <w:tcPr>
            <w:tcW w:w="3306" w:type="dxa"/>
            <w:gridSpan w:val="2"/>
            <w:tcBorders>
              <w:top w:val="nil"/>
              <w:bottom w:val="nil"/>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размещение коммунальных, общественных, рекреационных зон и территорий общего пользования</w:t>
            </w:r>
          </w:p>
        </w:tc>
      </w:tr>
      <w:tr w:rsidR="0060289F" w:rsidRPr="00CF794A" w:rsidTr="0060289F">
        <w:trPr>
          <w:trHeight w:val="170"/>
        </w:trPr>
        <w:tc>
          <w:tcPr>
            <w:tcW w:w="3029" w:type="dxa"/>
            <w:tcBorders>
              <w:top w:val="nil"/>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функциональной зоне экстенсивного освоения *</w:t>
            </w:r>
          </w:p>
        </w:tc>
        <w:tc>
          <w:tcPr>
            <w:tcW w:w="2641" w:type="dxa"/>
            <w:tcBorders>
              <w:top w:val="nil"/>
              <w:left w:val="single" w:sz="4" w:space="0" w:color="auto"/>
              <w:bottom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50</w:t>
            </w:r>
          </w:p>
        </w:tc>
        <w:tc>
          <w:tcPr>
            <w:tcW w:w="1134" w:type="dxa"/>
            <w:gridSpan w:val="2"/>
            <w:tcBorders>
              <w:top w:val="nil"/>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50</w:t>
            </w:r>
          </w:p>
        </w:tc>
        <w:tc>
          <w:tcPr>
            <w:tcW w:w="3306" w:type="dxa"/>
            <w:gridSpan w:val="2"/>
            <w:tcBorders>
              <w:top w:val="nil"/>
            </w:tcBorders>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sz w:val="24"/>
                <w:szCs w:val="24"/>
              </w:rPr>
              <w:t>территории общего пользования и рекреационные зоны (площадки для отдыха населения, озеленение и сохраняемые ландшафты)</w:t>
            </w:r>
          </w:p>
        </w:tc>
      </w:tr>
    </w:tbl>
    <w:p w:rsidR="0060289F" w:rsidRPr="00CF794A" w:rsidRDefault="0060289F" w:rsidP="0060289F">
      <w:pPr>
        <w:pStyle w:val="a3"/>
        <w:tabs>
          <w:tab w:val="left" w:pos="851"/>
        </w:tabs>
        <w:spacing w:before="0" w:after="0"/>
        <w:ind w:left="567"/>
        <w:jc w:val="both"/>
      </w:pPr>
    </w:p>
    <w:p w:rsidR="0060289F" w:rsidRPr="00CF794A" w:rsidRDefault="0060289F" w:rsidP="0060289F">
      <w:pPr>
        <w:pStyle w:val="a3"/>
        <w:tabs>
          <w:tab w:val="left" w:pos="851"/>
        </w:tabs>
        <w:spacing w:before="0" w:after="0"/>
        <w:ind w:left="567"/>
        <w:jc w:val="both"/>
        <w:rPr>
          <w:b/>
        </w:rPr>
      </w:pPr>
      <w:r w:rsidRPr="00CF794A">
        <w:t xml:space="preserve">   </w:t>
      </w:r>
      <w:r w:rsidRPr="00CF794A">
        <w:rPr>
          <w:b/>
        </w:rPr>
        <w:t>О1- Общественно-деловая зона</w:t>
      </w:r>
    </w:p>
    <w:p w:rsidR="0060289F" w:rsidRPr="00CF794A" w:rsidRDefault="0060289F" w:rsidP="0060289F">
      <w:pPr>
        <w:pStyle w:val="a3"/>
        <w:tabs>
          <w:tab w:val="left" w:pos="851"/>
        </w:tabs>
        <w:spacing w:before="0" w:after="0"/>
        <w:ind w:left="567"/>
        <w:jc w:val="both"/>
        <w:rPr>
          <w:b/>
        </w:rPr>
      </w:pPr>
    </w:p>
    <w:p w:rsidR="0060289F" w:rsidRPr="00CF794A" w:rsidRDefault="0060289F" w:rsidP="0060289F">
      <w:pPr>
        <w:pStyle w:val="a3"/>
        <w:numPr>
          <w:ilvl w:val="0"/>
          <w:numId w:val="45"/>
        </w:numPr>
        <w:tabs>
          <w:tab w:val="left" w:pos="851"/>
        </w:tabs>
        <w:spacing w:before="0" w:after="0"/>
        <w:ind w:left="0" w:firstLine="567"/>
        <w:jc w:val="both"/>
      </w:pPr>
      <w:r w:rsidRPr="00CF794A">
        <w:t>Предельные размеры земельных участков в "Общественно-деловой зоне", их размещение определяется по социальным нормативам исходя из функционального назначения объекта в соответствии с требованиями Региональных нормативов градостроительного проектирования Тверской области или по заданию на проектирование.</w:t>
      </w:r>
    </w:p>
    <w:p w:rsidR="0060289F" w:rsidRPr="00CF794A" w:rsidRDefault="0060289F" w:rsidP="0060289F">
      <w:pPr>
        <w:pStyle w:val="a3"/>
        <w:numPr>
          <w:ilvl w:val="0"/>
          <w:numId w:val="45"/>
        </w:numPr>
        <w:tabs>
          <w:tab w:val="left" w:pos="851"/>
        </w:tabs>
        <w:spacing w:before="0" w:after="0"/>
        <w:ind w:left="0" w:firstLine="567"/>
        <w:jc w:val="both"/>
      </w:pPr>
      <w:r w:rsidRPr="00CF794A">
        <w:t>Интенсивность использования территории "Общественно-деловой зоны" определяется видами объектов и регламентируется параметрами, приведенными Региональных нормативах градостроительного проектирования Тверской области.</w:t>
      </w:r>
    </w:p>
    <w:p w:rsidR="0060289F" w:rsidRPr="00CF794A" w:rsidRDefault="0060289F" w:rsidP="0060289F">
      <w:pPr>
        <w:pStyle w:val="a3"/>
        <w:widowControl w:val="0"/>
        <w:spacing w:before="0" w:after="0"/>
        <w:ind w:firstLine="567"/>
        <w:jc w:val="both"/>
      </w:pPr>
      <w:r w:rsidRPr="00CF794A">
        <w:t>Плотность застройки территории "Общественно-деловой зоны"</w:t>
      </w:r>
      <w:r w:rsidRPr="00CF794A">
        <w:rPr>
          <w:spacing w:val="-2"/>
        </w:rPr>
        <w:t xml:space="preserve"> следует принимать с учетом сложившейся планировки</w:t>
      </w:r>
      <w:r w:rsidRPr="00CF794A">
        <w:t xml:space="preserve"> и застройки, значения центра и в соответствии с рекомендуемыми нормативами, приведенными в таблице:</w:t>
      </w:r>
    </w:p>
    <w:p w:rsidR="0060289F" w:rsidRPr="00CF794A" w:rsidRDefault="0060289F" w:rsidP="0060289F">
      <w:pPr>
        <w:pStyle w:val="a3"/>
        <w:widowControl w:val="0"/>
        <w:spacing w:before="0" w:after="0"/>
        <w:jc w:val="both"/>
        <w:rPr>
          <w:u w:val="single"/>
        </w:rPr>
      </w:pPr>
    </w:p>
    <w:p w:rsidR="0060289F" w:rsidRPr="00CF794A" w:rsidRDefault="0060289F" w:rsidP="0060289F">
      <w:pPr>
        <w:pStyle w:val="a3"/>
        <w:widowControl w:val="0"/>
        <w:spacing w:before="0" w:after="0"/>
        <w:jc w:val="both"/>
        <w:rPr>
          <w:b/>
        </w:rPr>
      </w:pPr>
      <w:r w:rsidRPr="00CF794A">
        <w:rPr>
          <w:u w:val="single"/>
        </w:rPr>
        <w:t xml:space="preserve">Таблица 45.7. </w:t>
      </w:r>
      <w:r w:rsidRPr="00CF794A">
        <w:rPr>
          <w:b/>
        </w:rPr>
        <w:t>Плотность застройки территории "Общественно-деловой зоны"</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8"/>
        <w:gridCol w:w="3260"/>
        <w:gridCol w:w="2656"/>
      </w:tblGrid>
      <w:tr w:rsidR="0060289F" w:rsidRPr="00CF794A" w:rsidTr="0060289F">
        <w:trPr>
          <w:trHeight w:val="350"/>
          <w:tblHeader/>
          <w:jc w:val="center"/>
        </w:trPr>
        <w:tc>
          <w:tcPr>
            <w:tcW w:w="4218" w:type="dxa"/>
            <w:vMerge w:val="restart"/>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Типы комплексов</w:t>
            </w:r>
          </w:p>
        </w:tc>
        <w:tc>
          <w:tcPr>
            <w:tcW w:w="5916" w:type="dxa"/>
            <w:gridSpan w:val="2"/>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Плотность застройки (м</w:t>
            </w:r>
            <w:r w:rsidRPr="00CF794A">
              <w:rPr>
                <w:rFonts w:ascii="Times New Roman" w:hAnsi="Times New Roman" w:cs="Times New Roman"/>
                <w:b/>
                <w:sz w:val="24"/>
                <w:szCs w:val="24"/>
                <w:vertAlign w:val="superscript"/>
              </w:rPr>
              <w:t>2</w:t>
            </w:r>
            <w:r w:rsidRPr="00CF794A">
              <w:rPr>
                <w:rFonts w:ascii="Times New Roman" w:hAnsi="Times New Roman" w:cs="Times New Roman"/>
                <w:b/>
                <w:sz w:val="24"/>
                <w:szCs w:val="24"/>
              </w:rPr>
              <w:t xml:space="preserve"> общ. пл./га), не менее</w:t>
            </w:r>
          </w:p>
        </w:tc>
      </w:tr>
      <w:tr w:rsidR="0060289F" w:rsidRPr="00CF794A" w:rsidTr="0060289F">
        <w:trPr>
          <w:trHeight w:val="309"/>
          <w:tblHeader/>
          <w:jc w:val="center"/>
        </w:trPr>
        <w:tc>
          <w:tcPr>
            <w:tcW w:w="4218" w:type="dxa"/>
            <w:vMerge/>
            <w:vAlign w:val="center"/>
          </w:tcPr>
          <w:p w:rsidR="0060289F" w:rsidRPr="00CF794A" w:rsidRDefault="0060289F" w:rsidP="0060289F">
            <w:pPr>
              <w:spacing w:after="0" w:line="240" w:lineRule="auto"/>
              <w:jc w:val="center"/>
              <w:rPr>
                <w:rFonts w:ascii="Times New Roman" w:hAnsi="Times New Roman" w:cs="Times New Roman"/>
                <w:b/>
                <w:bCs/>
                <w:sz w:val="24"/>
                <w:szCs w:val="24"/>
              </w:rPr>
            </w:pPr>
          </w:p>
        </w:tc>
        <w:tc>
          <w:tcPr>
            <w:tcW w:w="3260" w:type="dxa"/>
            <w:vAlign w:val="center"/>
          </w:tcPr>
          <w:p w:rsidR="0060289F" w:rsidRPr="00CF794A" w:rsidRDefault="0060289F" w:rsidP="0060289F">
            <w:pPr>
              <w:spacing w:after="0" w:line="240" w:lineRule="auto"/>
              <w:ind w:left="-57" w:right="-57"/>
              <w:jc w:val="center"/>
              <w:rPr>
                <w:rFonts w:ascii="Times New Roman" w:hAnsi="Times New Roman" w:cs="Times New Roman"/>
                <w:b/>
                <w:bCs/>
                <w:sz w:val="24"/>
                <w:szCs w:val="24"/>
              </w:rPr>
            </w:pPr>
            <w:r w:rsidRPr="00CF794A">
              <w:rPr>
                <w:rFonts w:ascii="Times New Roman" w:hAnsi="Times New Roman" w:cs="Times New Roman"/>
                <w:b/>
                <w:bCs/>
                <w:sz w:val="24"/>
                <w:szCs w:val="24"/>
              </w:rPr>
              <w:t>на свободных территориях</w:t>
            </w:r>
          </w:p>
        </w:tc>
        <w:tc>
          <w:tcPr>
            <w:tcW w:w="2656" w:type="dxa"/>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при реконструкции</w:t>
            </w:r>
          </w:p>
        </w:tc>
      </w:tr>
      <w:tr w:rsidR="0060289F" w:rsidRPr="00CF794A" w:rsidTr="0060289F">
        <w:trPr>
          <w:jc w:val="center"/>
        </w:trPr>
        <w:tc>
          <w:tcPr>
            <w:tcW w:w="4218" w:type="dxa"/>
          </w:tcPr>
          <w:p w:rsidR="0060289F" w:rsidRPr="00CF794A" w:rsidRDefault="0060289F" w:rsidP="0060289F">
            <w:pPr>
              <w:spacing w:after="0" w:line="240" w:lineRule="auto"/>
              <w:rPr>
                <w:rFonts w:ascii="Times New Roman" w:hAnsi="Times New Roman" w:cs="Times New Roman"/>
                <w:bCs/>
                <w:sz w:val="24"/>
                <w:szCs w:val="24"/>
              </w:rPr>
            </w:pPr>
            <w:r w:rsidRPr="00CF794A">
              <w:rPr>
                <w:rFonts w:ascii="Times New Roman" w:hAnsi="Times New Roman" w:cs="Times New Roman"/>
                <w:bCs/>
                <w:sz w:val="24"/>
                <w:szCs w:val="24"/>
              </w:rPr>
              <w:t xml:space="preserve">Деловые комплексы </w:t>
            </w:r>
          </w:p>
        </w:tc>
        <w:tc>
          <w:tcPr>
            <w:tcW w:w="3260"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15 000 </w:t>
            </w:r>
          </w:p>
        </w:tc>
        <w:tc>
          <w:tcPr>
            <w:tcW w:w="2656"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10 000 </w:t>
            </w:r>
          </w:p>
        </w:tc>
      </w:tr>
      <w:tr w:rsidR="0060289F" w:rsidRPr="00CF794A" w:rsidTr="0060289F">
        <w:trPr>
          <w:jc w:val="center"/>
        </w:trPr>
        <w:tc>
          <w:tcPr>
            <w:tcW w:w="4218" w:type="dxa"/>
          </w:tcPr>
          <w:p w:rsidR="0060289F" w:rsidRPr="00CF794A" w:rsidRDefault="0060289F" w:rsidP="0060289F">
            <w:pPr>
              <w:spacing w:after="0" w:line="240" w:lineRule="auto"/>
              <w:rPr>
                <w:rFonts w:ascii="Times New Roman" w:hAnsi="Times New Roman" w:cs="Times New Roman"/>
                <w:bCs/>
                <w:sz w:val="24"/>
                <w:szCs w:val="24"/>
              </w:rPr>
            </w:pPr>
            <w:r w:rsidRPr="00CF794A">
              <w:rPr>
                <w:rFonts w:ascii="Times New Roman" w:hAnsi="Times New Roman" w:cs="Times New Roman"/>
                <w:bCs/>
                <w:sz w:val="24"/>
                <w:szCs w:val="24"/>
              </w:rPr>
              <w:t xml:space="preserve">Гостиничные комплексы </w:t>
            </w:r>
          </w:p>
        </w:tc>
        <w:tc>
          <w:tcPr>
            <w:tcW w:w="3260"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15 000 </w:t>
            </w:r>
          </w:p>
        </w:tc>
        <w:tc>
          <w:tcPr>
            <w:tcW w:w="2656"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10 000 </w:t>
            </w:r>
          </w:p>
        </w:tc>
      </w:tr>
      <w:tr w:rsidR="0060289F" w:rsidRPr="00CF794A" w:rsidTr="0060289F">
        <w:trPr>
          <w:jc w:val="center"/>
        </w:trPr>
        <w:tc>
          <w:tcPr>
            <w:tcW w:w="4218" w:type="dxa"/>
          </w:tcPr>
          <w:p w:rsidR="0060289F" w:rsidRPr="00CF794A" w:rsidRDefault="0060289F" w:rsidP="0060289F">
            <w:pPr>
              <w:spacing w:after="0" w:line="240" w:lineRule="auto"/>
              <w:ind w:right="-57"/>
              <w:rPr>
                <w:rFonts w:ascii="Times New Roman" w:hAnsi="Times New Roman" w:cs="Times New Roman"/>
                <w:bCs/>
                <w:sz w:val="24"/>
                <w:szCs w:val="24"/>
              </w:rPr>
            </w:pPr>
            <w:r w:rsidRPr="00CF794A">
              <w:rPr>
                <w:rFonts w:ascii="Times New Roman" w:hAnsi="Times New Roman" w:cs="Times New Roman"/>
                <w:bCs/>
                <w:sz w:val="24"/>
                <w:szCs w:val="24"/>
              </w:rPr>
              <w:t xml:space="preserve">Торговые комплексы </w:t>
            </w:r>
          </w:p>
        </w:tc>
        <w:tc>
          <w:tcPr>
            <w:tcW w:w="3260"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5 000 </w:t>
            </w:r>
          </w:p>
        </w:tc>
        <w:tc>
          <w:tcPr>
            <w:tcW w:w="2656"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5 000 </w:t>
            </w:r>
          </w:p>
        </w:tc>
      </w:tr>
      <w:tr w:rsidR="0060289F" w:rsidRPr="00CF794A" w:rsidTr="0060289F">
        <w:trPr>
          <w:jc w:val="center"/>
        </w:trPr>
        <w:tc>
          <w:tcPr>
            <w:tcW w:w="4218" w:type="dxa"/>
          </w:tcPr>
          <w:p w:rsidR="0060289F" w:rsidRPr="00CF794A" w:rsidRDefault="0060289F" w:rsidP="0060289F">
            <w:pPr>
              <w:spacing w:after="0" w:line="240" w:lineRule="auto"/>
              <w:rPr>
                <w:rFonts w:ascii="Times New Roman" w:hAnsi="Times New Roman" w:cs="Times New Roman"/>
                <w:bCs/>
                <w:sz w:val="24"/>
                <w:szCs w:val="24"/>
              </w:rPr>
            </w:pPr>
            <w:r w:rsidRPr="00CF794A">
              <w:rPr>
                <w:rFonts w:ascii="Times New Roman" w:hAnsi="Times New Roman" w:cs="Times New Roman"/>
                <w:bCs/>
                <w:sz w:val="24"/>
                <w:szCs w:val="24"/>
              </w:rPr>
              <w:t xml:space="preserve">Культурные </w:t>
            </w:r>
            <w:proofErr w:type="spellStart"/>
            <w:r w:rsidRPr="00CF794A">
              <w:rPr>
                <w:rFonts w:ascii="Times New Roman" w:hAnsi="Times New Roman" w:cs="Times New Roman"/>
                <w:bCs/>
                <w:sz w:val="24"/>
                <w:szCs w:val="24"/>
              </w:rPr>
              <w:t>досуговые</w:t>
            </w:r>
            <w:proofErr w:type="spellEnd"/>
            <w:r w:rsidRPr="00CF794A">
              <w:rPr>
                <w:rFonts w:ascii="Times New Roman" w:hAnsi="Times New Roman" w:cs="Times New Roman"/>
                <w:bCs/>
                <w:sz w:val="24"/>
                <w:szCs w:val="24"/>
              </w:rPr>
              <w:t xml:space="preserve"> комплексы </w:t>
            </w:r>
          </w:p>
        </w:tc>
        <w:tc>
          <w:tcPr>
            <w:tcW w:w="3260"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5 000 </w:t>
            </w:r>
          </w:p>
        </w:tc>
        <w:tc>
          <w:tcPr>
            <w:tcW w:w="2656"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 xml:space="preserve">5 000 </w:t>
            </w:r>
          </w:p>
        </w:tc>
      </w:tr>
    </w:tbl>
    <w:p w:rsidR="0060289F" w:rsidRPr="00CF794A" w:rsidRDefault="0060289F" w:rsidP="0060289F">
      <w:pPr>
        <w:pStyle w:val="a3"/>
        <w:widowControl w:val="0"/>
        <w:spacing w:before="0" w:after="0"/>
        <w:ind w:firstLine="709"/>
        <w:jc w:val="both"/>
        <w:rPr>
          <w:spacing w:val="-2"/>
        </w:rPr>
      </w:pPr>
    </w:p>
    <w:p w:rsidR="0060289F" w:rsidRPr="00CF794A" w:rsidRDefault="0060289F" w:rsidP="0060289F">
      <w:pPr>
        <w:pStyle w:val="a3"/>
        <w:widowControl w:val="0"/>
        <w:spacing w:before="0" w:after="0"/>
        <w:ind w:firstLine="567"/>
        <w:jc w:val="both"/>
        <w:rPr>
          <w:spacing w:val="-3"/>
        </w:rPr>
      </w:pPr>
      <w:r w:rsidRPr="00CF794A">
        <w:rPr>
          <w:spacing w:val="-3"/>
        </w:rPr>
        <w:t xml:space="preserve">Процент </w:t>
      </w:r>
      <w:proofErr w:type="spellStart"/>
      <w:r w:rsidRPr="00CF794A">
        <w:rPr>
          <w:spacing w:val="-3"/>
        </w:rPr>
        <w:t>застроенности</w:t>
      </w:r>
      <w:proofErr w:type="spellEnd"/>
      <w:r w:rsidRPr="00CF794A">
        <w:rPr>
          <w:spacing w:val="-3"/>
        </w:rPr>
        <w:t xml:space="preserve"> территории объектами, расположенными в "Общественно-деловой зоне", рекомендуется принимать не менее 50 %.</w:t>
      </w:r>
    </w:p>
    <w:p w:rsidR="0060289F" w:rsidRPr="00CF794A" w:rsidRDefault="0060289F" w:rsidP="0060289F">
      <w:pPr>
        <w:pStyle w:val="a3"/>
        <w:widowControl w:val="0"/>
        <w:spacing w:before="0" w:after="0"/>
        <w:ind w:firstLine="567"/>
        <w:jc w:val="both"/>
      </w:pPr>
      <w:r w:rsidRPr="00CF794A">
        <w:t>По сравнению с отдельно стоящими общественными зданиями следует уменьшать расчетные показатели площади участка для зданий: пристроенных на 25 %, встроенно-</w:t>
      </w:r>
      <w:r w:rsidRPr="00CF794A">
        <w:lastRenderedPageBreak/>
        <w:t>пристроенных – до 50 % (за исключением дошкольных организаций, предприятий общественного питания). Размещение дошкольных организаций в цокольных этажах не допускается.</w:t>
      </w:r>
    </w:p>
    <w:p w:rsidR="0060289F" w:rsidRPr="00CF794A" w:rsidRDefault="0060289F" w:rsidP="0060289F">
      <w:pPr>
        <w:pStyle w:val="a3"/>
        <w:widowControl w:val="0"/>
        <w:spacing w:before="0" w:after="0"/>
        <w:ind w:firstLine="567"/>
        <w:jc w:val="both"/>
      </w:pPr>
      <w:r w:rsidRPr="00CF794A">
        <w:t>Общая площадь встроенных учреждений не должна превышать 150 м</w:t>
      </w:r>
      <w:r w:rsidRPr="00CF794A">
        <w:rPr>
          <w:vertAlign w:val="superscript"/>
        </w:rPr>
        <w:t>2</w:t>
      </w:r>
      <w:r w:rsidRPr="00CF794A">
        <w:t xml:space="preserve">. </w:t>
      </w:r>
    </w:p>
    <w:p w:rsidR="0060289F" w:rsidRPr="00CF794A" w:rsidRDefault="0060289F" w:rsidP="0060289F">
      <w:pPr>
        <w:pStyle w:val="a3"/>
        <w:widowControl w:val="0"/>
        <w:spacing w:before="0" w:after="0"/>
        <w:ind w:firstLine="567"/>
        <w:jc w:val="both"/>
      </w:pPr>
      <w:r w:rsidRPr="00CF794A">
        <w:t xml:space="preserve">Объекты со встроенными и пристроенными предприятиями по прокату автомобилей, ремонту бытовой техники, а также помещениями ритуальных услуг следует размещать на границе жилой зоны. </w:t>
      </w:r>
    </w:p>
    <w:p w:rsidR="0060289F" w:rsidRPr="00CF794A" w:rsidRDefault="0060289F" w:rsidP="0060289F">
      <w:pPr>
        <w:pStyle w:val="a3"/>
        <w:numPr>
          <w:ilvl w:val="0"/>
          <w:numId w:val="45"/>
        </w:numPr>
        <w:tabs>
          <w:tab w:val="left" w:pos="851"/>
        </w:tabs>
        <w:spacing w:before="0" w:after="0"/>
        <w:ind w:left="0" w:firstLine="567"/>
        <w:jc w:val="both"/>
      </w:pPr>
      <w:r w:rsidRPr="00CF794A">
        <w:t>Здания в "Общественно-деловой зоне" размещают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60289F" w:rsidRPr="00CF794A" w:rsidRDefault="0060289F" w:rsidP="0060289F">
      <w:pPr>
        <w:pStyle w:val="a3"/>
        <w:numPr>
          <w:ilvl w:val="0"/>
          <w:numId w:val="45"/>
        </w:numPr>
        <w:tabs>
          <w:tab w:val="left" w:pos="851"/>
        </w:tabs>
        <w:spacing w:before="0" w:after="0"/>
        <w:ind w:left="0" w:firstLine="567"/>
        <w:jc w:val="both"/>
      </w:pPr>
      <w:r w:rsidRPr="00CF794A">
        <w:t>Параметры размещения объектов и сетей инженерной инфраструктуры "Общественно-деловой зоны" должны соответствовать регламентам "Зоны инженерной инфраструктуры" настоящих Правил.</w:t>
      </w:r>
    </w:p>
    <w:p w:rsidR="0060289F" w:rsidRPr="00CF794A" w:rsidRDefault="0060289F" w:rsidP="0060289F">
      <w:pPr>
        <w:pStyle w:val="a3"/>
        <w:numPr>
          <w:ilvl w:val="0"/>
          <w:numId w:val="45"/>
        </w:numPr>
        <w:tabs>
          <w:tab w:val="left" w:pos="851"/>
        </w:tabs>
        <w:spacing w:before="0" w:after="0"/>
        <w:ind w:left="0" w:firstLine="567"/>
        <w:jc w:val="both"/>
      </w:pPr>
      <w:r w:rsidRPr="00CF794A">
        <w:t>Параметры размещения объектов транспортной инфраструктуры должны соответствовать регламентам "Зоны транспортной инфраструктуры" настоящих Правил.</w:t>
      </w:r>
    </w:p>
    <w:p w:rsidR="0060289F" w:rsidRPr="00CF794A" w:rsidRDefault="0060289F" w:rsidP="0060289F">
      <w:pPr>
        <w:pStyle w:val="a3"/>
        <w:widowControl w:val="0"/>
        <w:spacing w:before="0" w:after="0"/>
        <w:ind w:firstLine="567"/>
        <w:jc w:val="both"/>
      </w:pPr>
      <w:proofErr w:type="spellStart"/>
      <w:r w:rsidRPr="00CF794A">
        <w:t>Приобъектные</w:t>
      </w:r>
      <w:proofErr w:type="spellEnd"/>
      <w:r w:rsidRPr="00CF794A">
        <w:t xml:space="preserve"> автостоянки следует размещать за пределами пешеходного движения и на расстоянии не более 100 м от объектов "Общественно-деловой зоны".</w:t>
      </w:r>
    </w:p>
    <w:p w:rsidR="0060289F" w:rsidRPr="00CF794A" w:rsidRDefault="0060289F" w:rsidP="0060289F">
      <w:pPr>
        <w:pStyle w:val="a3"/>
        <w:widowControl w:val="0"/>
        <w:spacing w:before="0" w:after="0"/>
        <w:ind w:firstLine="567"/>
        <w:jc w:val="both"/>
      </w:pPr>
      <w:r w:rsidRPr="00CF794A">
        <w:t>Расстояния между остановками общественного пассажирского транспорта в "Общественно-деловой зоне" не должны превышать 250 м.</w:t>
      </w:r>
    </w:p>
    <w:p w:rsidR="0060289F" w:rsidRPr="00CF794A" w:rsidRDefault="0060289F" w:rsidP="0060289F">
      <w:pPr>
        <w:pStyle w:val="a3"/>
        <w:widowControl w:val="0"/>
        <w:spacing w:before="0" w:after="0"/>
        <w:ind w:firstLine="567"/>
        <w:jc w:val="both"/>
      </w:pPr>
      <w:r w:rsidRPr="00CF794A">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60289F" w:rsidRPr="00CF794A" w:rsidRDefault="0060289F" w:rsidP="0060289F">
      <w:pPr>
        <w:pStyle w:val="a3"/>
        <w:widowControl w:val="0"/>
        <w:spacing w:before="0" w:after="0"/>
        <w:ind w:firstLine="567"/>
        <w:jc w:val="both"/>
        <w:rPr>
          <w:u w:val="single"/>
        </w:rPr>
      </w:pPr>
      <w:r w:rsidRPr="00CF794A">
        <w:t>Минимальные расстояния от стен зданий и границ земельных участков учреждений и предприятий обслуживания следует принимать на основе санитарно-гигиенических требований в соответствии с установленными или ориентировочными размерами санитарно-защитных зон или санитарных разрывов, расчетов инсоляции и освещенности, соблюдения противопожарных и бытовых разрывов. Ориентировочные размеры санитарно-защитных зон и санитарных разрывов приведены в таблице:</w:t>
      </w:r>
    </w:p>
    <w:p w:rsidR="0060289F" w:rsidRPr="00CF794A" w:rsidRDefault="0060289F" w:rsidP="0060289F">
      <w:pPr>
        <w:pStyle w:val="a3"/>
        <w:widowControl w:val="0"/>
        <w:spacing w:before="0" w:after="0"/>
        <w:rPr>
          <w:u w:val="single"/>
        </w:rPr>
      </w:pPr>
    </w:p>
    <w:p w:rsidR="0060289F" w:rsidRPr="00CF794A" w:rsidRDefault="0060289F" w:rsidP="0060289F">
      <w:pPr>
        <w:pStyle w:val="a3"/>
        <w:widowControl w:val="0"/>
        <w:spacing w:before="0" w:after="0"/>
        <w:rPr>
          <w:b/>
        </w:rPr>
      </w:pPr>
      <w:r w:rsidRPr="00CF794A">
        <w:rPr>
          <w:u w:val="single"/>
        </w:rPr>
        <w:t>Таблица 45.8.</w:t>
      </w:r>
      <w:r w:rsidRPr="00CF794A">
        <w:rPr>
          <w:b/>
        </w:rPr>
        <w:t xml:space="preserve"> Ориентировочные размеры санитарно-защитных зон и санитарных разрывов</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442"/>
        <w:gridCol w:w="941"/>
        <w:gridCol w:w="1339"/>
        <w:gridCol w:w="3502"/>
      </w:tblGrid>
      <w:tr w:rsidR="0060289F" w:rsidRPr="00CF794A" w:rsidTr="0060289F">
        <w:trPr>
          <w:trHeight w:val="380"/>
          <w:jc w:val="center"/>
        </w:trPr>
        <w:tc>
          <w:tcPr>
            <w:tcW w:w="4442" w:type="dxa"/>
            <w:vMerge w:val="restart"/>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 xml:space="preserve">Здания (земельные участки) </w:t>
            </w:r>
          </w:p>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 xml:space="preserve">учреждений и предприятий </w:t>
            </w:r>
          </w:p>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обслуживания</w:t>
            </w:r>
          </w:p>
        </w:tc>
        <w:tc>
          <w:tcPr>
            <w:tcW w:w="5782" w:type="dxa"/>
            <w:gridSpan w:val="3"/>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Расстояния от зданий (границ участков) учреждений и предприятий обслуживания, м</w:t>
            </w:r>
          </w:p>
        </w:tc>
      </w:tr>
      <w:tr w:rsidR="0060289F" w:rsidRPr="00CF794A" w:rsidTr="0060289F">
        <w:trPr>
          <w:trHeight w:val="801"/>
          <w:jc w:val="center"/>
        </w:trPr>
        <w:tc>
          <w:tcPr>
            <w:tcW w:w="4442" w:type="dxa"/>
            <w:vMerge/>
            <w:vAlign w:val="center"/>
          </w:tcPr>
          <w:p w:rsidR="0060289F" w:rsidRPr="00CF794A" w:rsidRDefault="0060289F" w:rsidP="0060289F">
            <w:pPr>
              <w:spacing w:after="0" w:line="240" w:lineRule="auto"/>
              <w:jc w:val="center"/>
              <w:rPr>
                <w:rFonts w:ascii="Times New Roman" w:hAnsi="Times New Roman" w:cs="Times New Roman"/>
                <w:b/>
                <w:bCs/>
                <w:sz w:val="24"/>
                <w:szCs w:val="24"/>
              </w:rPr>
            </w:pPr>
          </w:p>
        </w:tc>
        <w:tc>
          <w:tcPr>
            <w:tcW w:w="941" w:type="dxa"/>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 xml:space="preserve">до   красной линии </w:t>
            </w:r>
          </w:p>
        </w:tc>
        <w:tc>
          <w:tcPr>
            <w:tcW w:w="1339" w:type="dxa"/>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pacing w:val="-2"/>
                <w:sz w:val="24"/>
                <w:szCs w:val="24"/>
              </w:rPr>
              <w:t xml:space="preserve">до границ </w:t>
            </w:r>
            <w:proofErr w:type="spellStart"/>
            <w:r w:rsidRPr="00CF794A">
              <w:rPr>
                <w:rFonts w:ascii="Times New Roman" w:hAnsi="Times New Roman" w:cs="Times New Roman"/>
                <w:b/>
                <w:bCs/>
                <w:spacing w:val="-2"/>
                <w:sz w:val="24"/>
                <w:szCs w:val="24"/>
              </w:rPr>
              <w:t>территории</w:t>
            </w:r>
            <w:r w:rsidRPr="00CF794A">
              <w:rPr>
                <w:rFonts w:ascii="Times New Roman" w:hAnsi="Times New Roman" w:cs="Times New Roman"/>
                <w:b/>
                <w:bCs/>
                <w:sz w:val="24"/>
                <w:szCs w:val="24"/>
              </w:rPr>
              <w:t>жилого</w:t>
            </w:r>
            <w:proofErr w:type="spellEnd"/>
            <w:r w:rsidRPr="00CF794A">
              <w:rPr>
                <w:rFonts w:ascii="Times New Roman" w:hAnsi="Times New Roman" w:cs="Times New Roman"/>
                <w:b/>
                <w:bCs/>
                <w:sz w:val="24"/>
                <w:szCs w:val="24"/>
              </w:rPr>
              <w:t xml:space="preserve"> дома</w:t>
            </w:r>
          </w:p>
        </w:tc>
        <w:tc>
          <w:tcPr>
            <w:tcW w:w="3502" w:type="dxa"/>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 xml:space="preserve">до границ земельных участков </w:t>
            </w:r>
          </w:p>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 xml:space="preserve">общеобразовательных школ, </w:t>
            </w:r>
          </w:p>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 xml:space="preserve">дошкольных организаций и </w:t>
            </w:r>
          </w:p>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b/>
                <w:bCs/>
                <w:sz w:val="24"/>
                <w:szCs w:val="24"/>
              </w:rPr>
              <w:t>лечебных учреждений</w:t>
            </w:r>
          </w:p>
        </w:tc>
      </w:tr>
      <w:tr w:rsidR="0060289F" w:rsidRPr="00CF794A" w:rsidTr="0060289F">
        <w:trPr>
          <w:jc w:val="center"/>
        </w:trPr>
        <w:tc>
          <w:tcPr>
            <w:tcW w:w="4442" w:type="dxa"/>
            <w:vAlign w:val="center"/>
          </w:tcPr>
          <w:p w:rsidR="0060289F" w:rsidRPr="00CF794A" w:rsidRDefault="0060289F" w:rsidP="0060289F">
            <w:pPr>
              <w:spacing w:after="0" w:line="240" w:lineRule="auto"/>
              <w:ind w:left="57"/>
              <w:rPr>
                <w:rFonts w:ascii="Times New Roman" w:hAnsi="Times New Roman" w:cs="Times New Roman"/>
                <w:bCs/>
                <w:spacing w:val="-2"/>
                <w:sz w:val="24"/>
                <w:szCs w:val="24"/>
              </w:rPr>
            </w:pPr>
            <w:r w:rsidRPr="00CF794A">
              <w:rPr>
                <w:rFonts w:ascii="Times New Roman" w:hAnsi="Times New Roman" w:cs="Times New Roman"/>
                <w:bCs/>
                <w:spacing w:val="-2"/>
                <w:sz w:val="24"/>
                <w:szCs w:val="24"/>
              </w:rPr>
              <w:t xml:space="preserve">Дошкольные </w:t>
            </w:r>
            <w:r w:rsidRPr="00CF794A">
              <w:rPr>
                <w:rFonts w:ascii="Times New Roman" w:hAnsi="Times New Roman" w:cs="Times New Roman"/>
                <w:bCs/>
                <w:sz w:val="24"/>
                <w:szCs w:val="24"/>
              </w:rPr>
              <w:t>организации</w:t>
            </w:r>
            <w:r w:rsidRPr="00CF794A">
              <w:rPr>
                <w:rFonts w:ascii="Times New Roman" w:hAnsi="Times New Roman" w:cs="Times New Roman"/>
                <w:bCs/>
                <w:spacing w:val="-2"/>
                <w:sz w:val="24"/>
                <w:szCs w:val="24"/>
              </w:rPr>
              <w:t xml:space="preserve"> и общеобразовательные школы (стены здания)</w:t>
            </w:r>
          </w:p>
        </w:tc>
        <w:tc>
          <w:tcPr>
            <w:tcW w:w="941"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10</w:t>
            </w:r>
          </w:p>
        </w:tc>
        <w:tc>
          <w:tcPr>
            <w:tcW w:w="4841" w:type="dxa"/>
            <w:gridSpan w:val="2"/>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По нормам инсоляции, освещенности и противопожарным требованиям</w:t>
            </w:r>
          </w:p>
        </w:tc>
      </w:tr>
      <w:tr w:rsidR="0060289F" w:rsidRPr="00CF794A" w:rsidTr="0060289F">
        <w:trPr>
          <w:trHeight w:val="169"/>
          <w:jc w:val="center"/>
        </w:trPr>
        <w:tc>
          <w:tcPr>
            <w:tcW w:w="4442" w:type="dxa"/>
            <w:vAlign w:val="center"/>
          </w:tcPr>
          <w:p w:rsidR="0060289F" w:rsidRPr="00CF794A" w:rsidRDefault="0060289F" w:rsidP="0060289F">
            <w:pPr>
              <w:spacing w:after="0" w:line="240" w:lineRule="auto"/>
              <w:ind w:left="57"/>
              <w:rPr>
                <w:rFonts w:ascii="Times New Roman" w:hAnsi="Times New Roman" w:cs="Times New Roman"/>
                <w:bCs/>
                <w:sz w:val="24"/>
                <w:szCs w:val="24"/>
              </w:rPr>
            </w:pPr>
            <w:r w:rsidRPr="00CF794A">
              <w:rPr>
                <w:rFonts w:ascii="Times New Roman" w:hAnsi="Times New Roman" w:cs="Times New Roman"/>
                <w:bCs/>
                <w:sz w:val="24"/>
                <w:szCs w:val="24"/>
              </w:rPr>
              <w:t>Приемные пункты вторичного сырья</w:t>
            </w:r>
          </w:p>
        </w:tc>
        <w:tc>
          <w:tcPr>
            <w:tcW w:w="941"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w:t>
            </w:r>
          </w:p>
        </w:tc>
        <w:tc>
          <w:tcPr>
            <w:tcW w:w="1339"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20</w:t>
            </w:r>
          </w:p>
        </w:tc>
        <w:tc>
          <w:tcPr>
            <w:tcW w:w="3502"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50</w:t>
            </w:r>
          </w:p>
        </w:tc>
      </w:tr>
      <w:tr w:rsidR="0060289F" w:rsidRPr="00CF794A" w:rsidTr="0060289F">
        <w:trPr>
          <w:trHeight w:val="169"/>
          <w:jc w:val="center"/>
        </w:trPr>
        <w:tc>
          <w:tcPr>
            <w:tcW w:w="4442" w:type="dxa"/>
            <w:vAlign w:val="center"/>
          </w:tcPr>
          <w:p w:rsidR="0060289F" w:rsidRPr="00CF794A" w:rsidRDefault="0060289F" w:rsidP="0060289F">
            <w:pPr>
              <w:spacing w:after="0" w:line="240" w:lineRule="auto"/>
              <w:ind w:left="57"/>
              <w:rPr>
                <w:rFonts w:ascii="Times New Roman" w:hAnsi="Times New Roman" w:cs="Times New Roman"/>
                <w:bCs/>
                <w:sz w:val="24"/>
                <w:szCs w:val="24"/>
              </w:rPr>
            </w:pPr>
            <w:r w:rsidRPr="00CF794A">
              <w:rPr>
                <w:rFonts w:ascii="Times New Roman" w:hAnsi="Times New Roman" w:cs="Times New Roman"/>
                <w:bCs/>
                <w:sz w:val="24"/>
                <w:szCs w:val="24"/>
              </w:rPr>
              <w:t>Пожарные депо</w:t>
            </w:r>
          </w:p>
        </w:tc>
        <w:tc>
          <w:tcPr>
            <w:tcW w:w="941"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10</w:t>
            </w:r>
          </w:p>
        </w:tc>
        <w:tc>
          <w:tcPr>
            <w:tcW w:w="1339"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50</w:t>
            </w:r>
          </w:p>
        </w:tc>
        <w:tc>
          <w:tcPr>
            <w:tcW w:w="3502" w:type="dxa"/>
            <w:vAlign w:val="center"/>
          </w:tcPr>
          <w:p w:rsidR="0060289F" w:rsidRPr="00CF794A" w:rsidRDefault="0060289F" w:rsidP="0060289F">
            <w:pPr>
              <w:spacing w:after="0" w:line="240" w:lineRule="auto"/>
              <w:jc w:val="center"/>
              <w:rPr>
                <w:rFonts w:ascii="Times New Roman" w:hAnsi="Times New Roman" w:cs="Times New Roman"/>
                <w:bCs/>
                <w:sz w:val="24"/>
                <w:szCs w:val="24"/>
              </w:rPr>
            </w:pPr>
            <w:r w:rsidRPr="00CF794A">
              <w:rPr>
                <w:rFonts w:ascii="Times New Roman" w:hAnsi="Times New Roman" w:cs="Times New Roman"/>
                <w:bCs/>
                <w:sz w:val="24"/>
                <w:szCs w:val="24"/>
              </w:rPr>
              <w:t>50</w:t>
            </w:r>
          </w:p>
        </w:tc>
      </w:tr>
    </w:tbl>
    <w:p w:rsidR="0060289F" w:rsidRPr="00CF794A" w:rsidRDefault="0060289F" w:rsidP="0060289F">
      <w:pPr>
        <w:spacing w:after="0" w:line="240" w:lineRule="auto"/>
        <w:ind w:firstLine="567"/>
        <w:rPr>
          <w:rFonts w:ascii="Times New Roman" w:hAnsi="Times New Roman" w:cs="Times New Roman"/>
          <w:bCs/>
          <w:i/>
          <w:iCs/>
          <w:spacing w:val="40"/>
          <w:sz w:val="24"/>
          <w:szCs w:val="24"/>
        </w:rPr>
      </w:pPr>
      <w:r w:rsidRPr="00CF794A">
        <w:rPr>
          <w:rFonts w:ascii="Times New Roman" w:hAnsi="Times New Roman" w:cs="Times New Roman"/>
          <w:bCs/>
          <w:i/>
          <w:iCs/>
          <w:spacing w:val="40"/>
          <w:sz w:val="24"/>
          <w:szCs w:val="24"/>
        </w:rPr>
        <w:t>Примечания:</w:t>
      </w:r>
    </w:p>
    <w:p w:rsidR="0060289F" w:rsidRPr="00CF794A" w:rsidRDefault="0060289F" w:rsidP="0060289F">
      <w:pPr>
        <w:pStyle w:val="a3"/>
        <w:widowControl w:val="0"/>
        <w:spacing w:before="0" w:after="0"/>
        <w:ind w:firstLine="567"/>
        <w:jc w:val="both"/>
      </w:pPr>
      <w:r w:rsidRPr="00CF794A">
        <w:t>1. Участки дошкольных организаций не должны примыкать непосредственно к улицам и проездам.</w:t>
      </w:r>
    </w:p>
    <w:p w:rsidR="0060289F" w:rsidRPr="00CF794A" w:rsidRDefault="0060289F" w:rsidP="0060289F">
      <w:pPr>
        <w:pStyle w:val="a3"/>
        <w:widowControl w:val="0"/>
        <w:spacing w:before="0" w:after="0"/>
        <w:ind w:firstLine="567"/>
        <w:jc w:val="both"/>
      </w:pPr>
      <w:r w:rsidRPr="00CF794A">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60289F" w:rsidRPr="00CF794A" w:rsidRDefault="0060289F" w:rsidP="0060289F">
      <w:pPr>
        <w:pStyle w:val="a3"/>
        <w:widowControl w:val="0"/>
        <w:spacing w:before="0" w:after="0"/>
        <w:ind w:firstLine="567"/>
        <w:jc w:val="both"/>
      </w:pPr>
      <w:r w:rsidRPr="00CF794A">
        <w:t>3. Участки вновь размещаемых больниц не должны примыкать непосредственно к магистральным улицам.</w:t>
      </w:r>
    </w:p>
    <w:p w:rsidR="0060289F" w:rsidRPr="00CF794A" w:rsidRDefault="0060289F" w:rsidP="0060289F">
      <w:pPr>
        <w:pStyle w:val="a3"/>
        <w:widowControl w:val="0"/>
        <w:spacing w:before="0" w:after="0"/>
        <w:ind w:firstLine="709"/>
        <w:jc w:val="both"/>
      </w:pPr>
    </w:p>
    <w:p w:rsidR="0060289F" w:rsidRPr="00CF794A" w:rsidRDefault="0060289F" w:rsidP="0060289F">
      <w:pPr>
        <w:pStyle w:val="a3"/>
        <w:numPr>
          <w:ilvl w:val="0"/>
          <w:numId w:val="45"/>
        </w:numPr>
        <w:tabs>
          <w:tab w:val="left" w:pos="851"/>
        </w:tabs>
        <w:spacing w:before="0" w:after="0"/>
        <w:ind w:left="0" w:firstLine="567"/>
        <w:jc w:val="both"/>
      </w:pPr>
      <w:r w:rsidRPr="00CF794A">
        <w:lastRenderedPageBreak/>
        <w:t>Расстояния от территорий объектов социально-культурно-бытового обслуживания до промышленных, коммунальных, сельскохозяйственных предприятий, транспортных дорог и магистралей определяются в соответствии с требованиями к санитарно-защитным зонам указанных объектов и сооружений. Размещение указанных объектов на территории санитарно-защитных зон не допускается.</w:t>
      </w:r>
    </w:p>
    <w:p w:rsidR="0060289F" w:rsidRPr="00CF794A" w:rsidRDefault="0060289F" w:rsidP="0060289F">
      <w:pPr>
        <w:pStyle w:val="a3"/>
        <w:numPr>
          <w:ilvl w:val="0"/>
          <w:numId w:val="45"/>
        </w:numPr>
        <w:tabs>
          <w:tab w:val="left" w:pos="851"/>
        </w:tabs>
        <w:spacing w:before="0" w:after="0"/>
        <w:ind w:left="0" w:firstLine="567"/>
        <w:jc w:val="both"/>
      </w:pPr>
      <w:r w:rsidRPr="00CF794A">
        <w:t>Здания дошкольных организаций размещают на внутриквартальных территориях жилых районов, удаленных от улиц, проездов на расстояние, обеспечивающее уровни шума и загрязнения атмосферного воздуха требованиям санитарных правил и нормативов. От границы участка дошкольной организации до проезда должно быть не менее 25 м.</w:t>
      </w:r>
    </w:p>
    <w:p w:rsidR="0060289F" w:rsidRPr="00CF794A" w:rsidRDefault="0060289F" w:rsidP="0060289F">
      <w:pPr>
        <w:pStyle w:val="a3"/>
        <w:widowControl w:val="0"/>
        <w:spacing w:before="0" w:after="0"/>
        <w:ind w:firstLine="567"/>
        <w:jc w:val="both"/>
      </w:pPr>
      <w:r w:rsidRPr="00CF794A">
        <w:t>Озеленение территории дошкольной организации предусматривают из расчета не менее 50 % площади территории, свободной от застройки.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10 %.</w:t>
      </w:r>
    </w:p>
    <w:p w:rsidR="0060289F" w:rsidRPr="00CF794A" w:rsidRDefault="0060289F" w:rsidP="0060289F">
      <w:pPr>
        <w:pStyle w:val="a3"/>
        <w:widowControl w:val="0"/>
        <w:spacing w:before="0" w:after="0"/>
        <w:ind w:firstLine="567"/>
        <w:jc w:val="both"/>
      </w:pPr>
      <w:r w:rsidRPr="00CF794A">
        <w:t>Деревья высаживаются на расстоянии не ближе 15 м, а кустарники не ближе 5 м от здания дошкольной организации. При озеленении территории не проводится посадка деревьев и кустарников с ядовитыми плодами, в целях предупреждения возникновения отравлений среди детей, и колючих кустарников.</w:t>
      </w:r>
    </w:p>
    <w:p w:rsidR="0060289F" w:rsidRPr="00CF794A" w:rsidRDefault="0060289F" w:rsidP="0060289F">
      <w:pPr>
        <w:pStyle w:val="a3"/>
        <w:widowControl w:val="0"/>
        <w:spacing w:before="0" w:after="0"/>
        <w:ind w:firstLine="567"/>
        <w:jc w:val="both"/>
      </w:pPr>
      <w:r w:rsidRPr="00CF794A">
        <w:t>Территория дошкольной организации по периметру ограждается забором и полосой зеленых насаждений.</w:t>
      </w:r>
    </w:p>
    <w:p w:rsidR="0060289F" w:rsidRPr="00CF794A" w:rsidRDefault="0060289F" w:rsidP="0060289F">
      <w:pPr>
        <w:pStyle w:val="a3"/>
        <w:numPr>
          <w:ilvl w:val="0"/>
          <w:numId w:val="45"/>
        </w:numPr>
        <w:tabs>
          <w:tab w:val="left" w:pos="851"/>
        </w:tabs>
        <w:spacing w:before="0" w:after="0"/>
        <w:ind w:left="0" w:firstLine="567"/>
        <w:jc w:val="both"/>
      </w:pPr>
      <w:r w:rsidRPr="00CF794A">
        <w:t>Здания общеобразовательных учреждений допускается размещать:</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внутриквартальных территориях микрорайона, удаленных от проездов с регулярным движением транспорта на расстояние 100-170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60289F" w:rsidRPr="00CF794A" w:rsidRDefault="0060289F" w:rsidP="0060289F">
      <w:pPr>
        <w:pStyle w:val="a7"/>
        <w:widowControl w:val="0"/>
        <w:ind w:firstLine="567"/>
        <w:jc w:val="both"/>
        <w:rPr>
          <w:rFonts w:ascii="Times New Roman" w:hAnsi="Times New Roman"/>
          <w:sz w:val="24"/>
          <w:szCs w:val="24"/>
        </w:rPr>
      </w:pPr>
      <w:r w:rsidRPr="00CF794A">
        <w:rPr>
          <w:rFonts w:ascii="Times New Roman" w:hAnsi="Times New Roman"/>
          <w:sz w:val="24"/>
          <w:szCs w:val="24"/>
        </w:rPr>
        <w:t>Не допускается размещать общеобразовательные учреждения на внутриквартальных и межквартальных проездах с регулярным движением транспорта.</w:t>
      </w:r>
    </w:p>
    <w:p w:rsidR="0060289F" w:rsidRPr="00CF794A" w:rsidRDefault="0060289F" w:rsidP="0060289F">
      <w:pPr>
        <w:pStyle w:val="a7"/>
        <w:widowControl w:val="0"/>
        <w:ind w:firstLine="567"/>
        <w:jc w:val="both"/>
        <w:rPr>
          <w:rFonts w:ascii="Times New Roman" w:hAnsi="Times New Roman"/>
          <w:sz w:val="24"/>
          <w:szCs w:val="24"/>
        </w:rPr>
      </w:pPr>
      <w:r w:rsidRPr="00CF794A">
        <w:rPr>
          <w:rFonts w:ascii="Times New Roman" w:hAnsi="Times New Roman"/>
          <w:sz w:val="24"/>
          <w:szCs w:val="24"/>
        </w:rPr>
        <w:t>Здание общеобразовательного учреждения следует размещать на самостоятельном земельном участке с отступом от красной линии не менее 25 м.</w:t>
      </w:r>
    </w:p>
    <w:p w:rsidR="0060289F" w:rsidRPr="00CF794A" w:rsidRDefault="0060289F" w:rsidP="0060289F">
      <w:pPr>
        <w:pStyle w:val="a7"/>
        <w:widowControl w:val="0"/>
        <w:ind w:firstLine="567"/>
        <w:jc w:val="both"/>
        <w:rPr>
          <w:rFonts w:ascii="Times New Roman" w:hAnsi="Times New Roman"/>
          <w:sz w:val="24"/>
          <w:szCs w:val="24"/>
        </w:rPr>
      </w:pPr>
      <w:r w:rsidRPr="00CF794A">
        <w:rPr>
          <w:rFonts w:ascii="Times New Roman" w:hAnsi="Times New Roman"/>
          <w:sz w:val="24"/>
          <w:szCs w:val="24"/>
        </w:rPr>
        <w:t xml:space="preserve">Этажность здания общеобразовательного учреждения не должна превышать 3 этажей. </w:t>
      </w:r>
    </w:p>
    <w:p w:rsidR="0060289F" w:rsidRPr="00CF794A" w:rsidRDefault="0060289F" w:rsidP="0060289F">
      <w:pPr>
        <w:pStyle w:val="a3"/>
        <w:numPr>
          <w:ilvl w:val="0"/>
          <w:numId w:val="45"/>
        </w:numPr>
        <w:tabs>
          <w:tab w:val="left" w:pos="851"/>
        </w:tabs>
        <w:spacing w:before="0" w:after="0"/>
        <w:ind w:left="0" w:firstLine="567"/>
        <w:jc w:val="both"/>
      </w:pPr>
      <w:r w:rsidRPr="00CF794A">
        <w:t>Для учащихся, проживающих на расстоянии свыше предельного радиуса транспортного обслуживания следует предусматривать пришкольный интернат.</w:t>
      </w:r>
    </w:p>
    <w:p w:rsidR="0060289F" w:rsidRPr="00CF794A" w:rsidRDefault="0060289F" w:rsidP="0060289F">
      <w:pPr>
        <w:pStyle w:val="a7"/>
        <w:widowControl w:val="0"/>
        <w:ind w:firstLine="567"/>
        <w:jc w:val="both"/>
        <w:rPr>
          <w:rFonts w:ascii="Times New Roman" w:hAnsi="Times New Roman"/>
          <w:spacing w:val="-3"/>
          <w:sz w:val="24"/>
          <w:szCs w:val="24"/>
        </w:rPr>
      </w:pPr>
      <w:proofErr w:type="spellStart"/>
      <w:r w:rsidRPr="00CF794A">
        <w:rPr>
          <w:rFonts w:ascii="Times New Roman" w:hAnsi="Times New Roman"/>
          <w:spacing w:val="-3"/>
          <w:sz w:val="24"/>
          <w:szCs w:val="24"/>
        </w:rPr>
        <w:t>Интернатные</w:t>
      </w:r>
      <w:proofErr w:type="spellEnd"/>
      <w:r w:rsidRPr="00CF794A">
        <w:rPr>
          <w:rFonts w:ascii="Times New Roman" w:hAnsi="Times New Roman"/>
          <w:spacing w:val="-3"/>
          <w:sz w:val="24"/>
          <w:szCs w:val="24"/>
        </w:rPr>
        <w:t xml:space="preserve"> учреждения (детские дома и школы-интернаты для детей-сирот и детей, оставшихся без попечения родителей), размещают на обособленных земельных участках вблизи общеобразовательных школ или с учетом радиуса пешеходной доступности – не более 500 м.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z w:val="24"/>
          <w:szCs w:val="24"/>
        </w:rPr>
        <w:t xml:space="preserve">Озеленение участка предусматривается из расчета не менее 50 % площади его территории. Деревья должны размещаться на расстоянии не менее 15 м, а кустарники – не менее 5 м от зданий общеобразовательных учреждений. </w:t>
      </w:r>
      <w:r w:rsidRPr="00CF794A">
        <w:rPr>
          <w:rFonts w:ascii="Times New Roman" w:hAnsi="Times New Roman"/>
          <w:spacing w:val="-3"/>
          <w:sz w:val="24"/>
          <w:szCs w:val="24"/>
        </w:rPr>
        <w:t xml:space="preserve">По периметру следует предусматривать полосу зеленых насаждений шириной со стороны улицы – 6 м, с других сторон – 1,5 м.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Площадь земельных участков </w:t>
      </w:r>
      <w:proofErr w:type="spellStart"/>
      <w:r w:rsidRPr="00CF794A">
        <w:rPr>
          <w:rFonts w:ascii="Times New Roman" w:hAnsi="Times New Roman"/>
          <w:spacing w:val="-3"/>
          <w:sz w:val="24"/>
          <w:szCs w:val="24"/>
        </w:rPr>
        <w:t>интернатных</w:t>
      </w:r>
      <w:proofErr w:type="spellEnd"/>
      <w:r w:rsidRPr="00CF794A">
        <w:rPr>
          <w:rFonts w:ascii="Times New Roman" w:hAnsi="Times New Roman"/>
          <w:spacing w:val="-3"/>
          <w:sz w:val="24"/>
          <w:szCs w:val="24"/>
        </w:rPr>
        <w:t xml:space="preserve"> учреждений, вне зависимости от их вместимости, должна составлять не менее 150 м</w:t>
      </w:r>
      <w:r w:rsidRPr="00CF794A">
        <w:rPr>
          <w:rFonts w:ascii="Times New Roman" w:hAnsi="Times New Roman"/>
          <w:spacing w:val="-3"/>
          <w:sz w:val="24"/>
          <w:szCs w:val="24"/>
          <w:vertAlign w:val="superscript"/>
        </w:rPr>
        <w:t>2</w:t>
      </w:r>
      <w:r w:rsidRPr="00CF794A">
        <w:rPr>
          <w:rFonts w:ascii="Times New Roman" w:hAnsi="Times New Roman"/>
          <w:spacing w:val="-3"/>
          <w:sz w:val="24"/>
          <w:szCs w:val="24"/>
        </w:rPr>
        <w:t xml:space="preserve"> на одного воспитанника, не считая площади хозяйственной зоны и площади застройки.</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Разрывы от основных зданий </w:t>
      </w:r>
      <w:proofErr w:type="spellStart"/>
      <w:r w:rsidRPr="00CF794A">
        <w:rPr>
          <w:rFonts w:ascii="Times New Roman" w:hAnsi="Times New Roman"/>
          <w:spacing w:val="-3"/>
          <w:sz w:val="24"/>
          <w:szCs w:val="24"/>
        </w:rPr>
        <w:t>интернатных</w:t>
      </w:r>
      <w:proofErr w:type="spellEnd"/>
      <w:r w:rsidRPr="00CF794A">
        <w:rPr>
          <w:rFonts w:ascii="Times New Roman" w:hAnsi="Times New Roman"/>
          <w:spacing w:val="-3"/>
          <w:sz w:val="24"/>
          <w:szCs w:val="24"/>
        </w:rPr>
        <w:t xml:space="preserve"> учреждений до хозяйственной зоны – не менее 100 м, автомагистралей – не менее 150 м, дорог местного значения – не менее 30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Подходы к зданию, пути движения воспитанников на участке не должны пересекаться с проездными путями транспорта.</w:t>
      </w:r>
    </w:p>
    <w:p w:rsidR="0060289F" w:rsidRPr="00CF794A" w:rsidRDefault="0060289F" w:rsidP="0060289F">
      <w:pPr>
        <w:pStyle w:val="a7"/>
        <w:widowControl w:val="0"/>
        <w:ind w:firstLine="567"/>
        <w:jc w:val="both"/>
        <w:rPr>
          <w:rFonts w:ascii="Times New Roman" w:hAnsi="Times New Roman"/>
          <w:spacing w:val="-3"/>
          <w:sz w:val="24"/>
          <w:szCs w:val="24"/>
        </w:rPr>
      </w:pPr>
      <w:proofErr w:type="spellStart"/>
      <w:r w:rsidRPr="00CF794A">
        <w:rPr>
          <w:rFonts w:ascii="Times New Roman" w:hAnsi="Times New Roman"/>
          <w:spacing w:val="-3"/>
          <w:sz w:val="24"/>
          <w:szCs w:val="24"/>
        </w:rPr>
        <w:t>Интернатные</w:t>
      </w:r>
      <w:proofErr w:type="spellEnd"/>
      <w:r w:rsidRPr="00CF794A">
        <w:rPr>
          <w:rFonts w:ascii="Times New Roman" w:hAnsi="Times New Roman"/>
          <w:spacing w:val="-3"/>
          <w:sz w:val="24"/>
          <w:szCs w:val="24"/>
        </w:rPr>
        <w:t xml:space="preserve"> учреждения следует размещать в отдельно стоящих зданиях, детские дома для детей дошкольного возраста – в зданиях до 2 этажей, детские дома и школы-интернаты для детей школьного возраста и смешанного типа – в зданиях не более 3 этажей.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lastRenderedPageBreak/>
        <w:t xml:space="preserve">Земельный участок должен быть сухим, хорошо проветриваемым и </w:t>
      </w:r>
      <w:proofErr w:type="spellStart"/>
      <w:r w:rsidRPr="00CF794A">
        <w:rPr>
          <w:rFonts w:ascii="Times New Roman" w:hAnsi="Times New Roman"/>
          <w:spacing w:val="-3"/>
          <w:sz w:val="24"/>
          <w:szCs w:val="24"/>
        </w:rPr>
        <w:t>инсолируемым</w:t>
      </w:r>
      <w:proofErr w:type="spellEnd"/>
      <w:r w:rsidRPr="00CF794A">
        <w:rPr>
          <w:rFonts w:ascii="Times New Roman" w:hAnsi="Times New Roman"/>
          <w:spacing w:val="-3"/>
          <w:sz w:val="24"/>
          <w:szCs w:val="24"/>
        </w:rPr>
        <w:t>, иметь не менее двух въездов (основной и хозяйственный), удобные подъездные пути и ограждение высотой не менее 1,6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Для мусоросборников в хозяйственной зоне должна предусматриваться бетонированная площадка на расстоянии не менее 25 м от здания </w:t>
      </w:r>
      <w:proofErr w:type="spellStart"/>
      <w:r w:rsidRPr="00CF794A">
        <w:rPr>
          <w:rFonts w:ascii="Times New Roman" w:hAnsi="Times New Roman"/>
          <w:spacing w:val="-3"/>
          <w:sz w:val="24"/>
          <w:szCs w:val="24"/>
        </w:rPr>
        <w:t>интернатного</w:t>
      </w:r>
      <w:proofErr w:type="spellEnd"/>
      <w:r w:rsidRPr="00CF794A">
        <w:rPr>
          <w:rFonts w:ascii="Times New Roman" w:hAnsi="Times New Roman"/>
          <w:spacing w:val="-3"/>
          <w:sz w:val="24"/>
          <w:szCs w:val="24"/>
        </w:rPr>
        <w:t xml:space="preserve"> учреждения. Размеры площадки должны превышать площадь основания мусоросборника на 1,5 м с каждой стороны.</w:t>
      </w:r>
    </w:p>
    <w:p w:rsidR="0060289F" w:rsidRPr="00CF794A" w:rsidRDefault="0060289F" w:rsidP="0060289F">
      <w:pPr>
        <w:pStyle w:val="a3"/>
        <w:numPr>
          <w:ilvl w:val="0"/>
          <w:numId w:val="45"/>
        </w:numPr>
        <w:tabs>
          <w:tab w:val="left" w:pos="851"/>
        </w:tabs>
        <w:spacing w:before="0" w:after="0"/>
        <w:ind w:left="0" w:firstLine="567"/>
        <w:jc w:val="both"/>
      </w:pPr>
      <w:r w:rsidRPr="00CF794A">
        <w:t>Внешкольные учреждения (дома детского творчества, станции юных техников, юных натуралистов, юных туристов, детско-юношеские спортивные школы, детские школы искусств, музыкальные, художественные, хореографические школы) могут располагаться на территории населенных пунктов, приближая их к местам жительства и учебы, как правило, в составе общественных центров в увязке с сетью общественного пассажирского транспорта.</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Территория участка должна быть ограждена забором высотой 1,2-1,5 м или зелеными насаждениями.</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Озеленение участка предусматривается из расчета не менее 50 % площади его территории.</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Мусоросборники следует устанавливать в хозяйственной зоне на расстоянии не менее 25 м от окон и дверей здания.</w:t>
      </w:r>
    </w:p>
    <w:p w:rsidR="0060289F" w:rsidRPr="00CF794A" w:rsidRDefault="0060289F" w:rsidP="0060289F">
      <w:pPr>
        <w:pStyle w:val="a3"/>
        <w:numPr>
          <w:ilvl w:val="0"/>
          <w:numId w:val="45"/>
        </w:numPr>
        <w:tabs>
          <w:tab w:val="left" w:pos="851"/>
        </w:tabs>
        <w:spacing w:before="0" w:after="0"/>
        <w:ind w:left="0" w:firstLine="567"/>
        <w:jc w:val="both"/>
      </w:pPr>
      <w:r w:rsidRPr="00CF794A">
        <w:t>Учреждения начального профессионального образования – профессионально-технические училища (учреждения НПО) размещают на самостоятельном земельном участке, с наветренной стороны от источников шума, загрязнений атмосферного воздуха. Учебные здания не должны превышать 3 этажей и размещают с отступом от красной линии не менее 10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Территория участка должна быть озеленена и ограждена забором высотой не менее 1,2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Площадь озеленения земельного участка должна составлять не менее 50 % площади участка. Деревья должны размещаться на расстоянии не менее 15 м, а кустарники – не менее 5 м от окон учебных помещений.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При расположении зданий средних специальных заведений вблизи скоростных дорог и магистральных улиц следует предусматривать отступ от границы проезжей части не менее 50 м, при этом общежития рекомендуется размещать в глубине территории.</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Расстояния от учебных зданий до красной линии должно быть не менее 15 м.</w:t>
      </w:r>
    </w:p>
    <w:p w:rsidR="0060289F" w:rsidRPr="00CF794A" w:rsidRDefault="0060289F" w:rsidP="0060289F">
      <w:pPr>
        <w:pStyle w:val="a3"/>
        <w:numPr>
          <w:ilvl w:val="0"/>
          <w:numId w:val="45"/>
        </w:numPr>
        <w:tabs>
          <w:tab w:val="left" w:pos="851"/>
        </w:tabs>
        <w:spacing w:before="0" w:after="0"/>
        <w:ind w:left="0" w:firstLine="567"/>
        <w:jc w:val="both"/>
      </w:pPr>
      <w:r w:rsidRPr="00CF794A">
        <w:t>Лечебно-профилактические организации (далее ЛПО) размещают на расстоянии от общественных, промышленных, коммунальных, хозяйственных и других организаций (</w:t>
      </w:r>
      <w:proofErr w:type="spellStart"/>
      <w:r w:rsidRPr="00CF794A">
        <w:t>СанПиН</w:t>
      </w:r>
      <w:proofErr w:type="spellEnd"/>
      <w:r w:rsidRPr="00CF794A">
        <w:t xml:space="preserve"> 2.1.3.2630-10).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Отвод земельного участка подлежит согласованию с органами, осуществляющими государственный санитарно-эпидемиологический надзор, с оформлением санитарно-эпидемиологического заключения о соответствии участка санитарным правилам и нормативам.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В жилых и общественных зданиях, при наличии отдельного входа, допускается размещать:</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амбулаторно-поликлинические ЛПО мощностью не более 100 посещений в смену, включая фельдшерско-акушерские пункты, организации с дневными стационарами.</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стоматологические кабинеты, стоматологические амбулаторно-поликлинические организации, в том числе имеющие в своем составе дневные стационары.</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В цокольных этажах жилых зданий допускается размещать:</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lastRenderedPageBreak/>
        <w:t>кабинеты приема врачей (с заглублением не более 1 м и при соблюдении нормируемого значения коэффициента естественного освещения);</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стоматологические медицинские организации;</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фельдшерско-акушерские пункты, амбулатории.</w:t>
      </w:r>
    </w:p>
    <w:p w:rsidR="0060289F" w:rsidRPr="00CF794A" w:rsidRDefault="0060289F" w:rsidP="0060289F">
      <w:pPr>
        <w:pStyle w:val="ConsNormal"/>
      </w:pPr>
      <w:r w:rsidRPr="00CF794A">
        <w:t xml:space="preserve">Территория ЛПО должна быть благоустроена с учетом необходимости обеспечения лечебно-охранительного режима, озеленена, ограждена и освещена. Площадь зеленых насаждений и газонов должна составлять не менее 50 % общей площади участка стационара. </w:t>
      </w:r>
    </w:p>
    <w:p w:rsidR="0060289F" w:rsidRPr="00CF794A" w:rsidRDefault="0060289F" w:rsidP="0060289F">
      <w:pPr>
        <w:pStyle w:val="ConsNormal"/>
      </w:pPr>
      <w:r w:rsidRPr="00CF794A">
        <w:t xml:space="preserve">Деревья должны размещаться на расстоянии не менее 15 м от </w:t>
      </w:r>
      <w:proofErr w:type="spellStart"/>
      <w:r w:rsidRPr="00CF794A">
        <w:t>светонесущих</w:t>
      </w:r>
      <w:proofErr w:type="spellEnd"/>
      <w:r w:rsidRPr="00CF794A">
        <w:t xml:space="preserve"> проемов зданий, кустарники – не менее 5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На территории хозяйственной зоны ЛПО на расстоянии не менее 25 м от окон размещают контейнерную площадку для отходов с твердым покрытием и въездом со стороны улицы. Размеры площадки должны превышать площадь основания контейнеров на 1,5 м во все стороны. Контейнерная площадка должна быть защищена от постороннего доступа, иметь ограждение и навес.</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Стационары психиатрического, инфекционного, в том числе туберкулезного профиля, располагают на расстоянии не менее 100 метров от территории жилой застройки. </w:t>
      </w:r>
    </w:p>
    <w:p w:rsidR="0060289F" w:rsidRPr="00CF794A" w:rsidRDefault="0060289F" w:rsidP="0060289F">
      <w:pPr>
        <w:pStyle w:val="a3"/>
        <w:numPr>
          <w:ilvl w:val="0"/>
          <w:numId w:val="45"/>
        </w:numPr>
        <w:tabs>
          <w:tab w:val="left" w:pos="851"/>
        </w:tabs>
        <w:spacing w:before="0" w:after="0"/>
        <w:ind w:left="0" w:firstLine="567"/>
        <w:jc w:val="both"/>
      </w:pPr>
      <w:r w:rsidRPr="00CF794A">
        <w:t>Здания учреждений временного пребывания располагают отдельно стоящими.</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Этажность зданий учреждений временного пребывания рекомендуется не более 3 этажей. Допускается снижать этажность при наличии участка и специфики местных условий.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Площадь озеленения рекомендуется принимать не менее 25 % территории участка.</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Земельный участок должен иметь ограждение высотой не менее 1,6 м.</w:t>
      </w:r>
    </w:p>
    <w:p w:rsidR="0060289F" w:rsidRPr="00CF794A" w:rsidRDefault="0060289F" w:rsidP="0060289F">
      <w:pPr>
        <w:pStyle w:val="a3"/>
        <w:numPr>
          <w:ilvl w:val="0"/>
          <w:numId w:val="45"/>
        </w:numPr>
        <w:tabs>
          <w:tab w:val="left" w:pos="851"/>
        </w:tabs>
        <w:spacing w:before="0" w:after="0"/>
        <w:ind w:left="0" w:firstLine="567"/>
        <w:jc w:val="both"/>
      </w:pPr>
      <w:r w:rsidRPr="00CF794A">
        <w:t>Предприятия торговли, общественного питания и бытового обслуживания размещают на территории населенного пункта, приближая их к местам жительства и работы.</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Допускается размещение встроенных и встроенно-пристроенных объектов торговли, общественного питания и бытового обслуживания в цокольных, первых и вторых этажах жилых зданий, за исключением объектов, оказывающих негативное воздействие на человека в соответствии с требованиями </w:t>
      </w:r>
      <w:proofErr w:type="spellStart"/>
      <w:r w:rsidRPr="00CF794A">
        <w:rPr>
          <w:rFonts w:ascii="Times New Roman" w:hAnsi="Times New Roman"/>
          <w:spacing w:val="-3"/>
          <w:sz w:val="24"/>
          <w:szCs w:val="24"/>
        </w:rPr>
        <w:t>СНиП</w:t>
      </w:r>
      <w:proofErr w:type="spellEnd"/>
      <w:r w:rsidRPr="00CF794A">
        <w:rPr>
          <w:rFonts w:ascii="Times New Roman" w:hAnsi="Times New Roman"/>
          <w:spacing w:val="-3"/>
          <w:sz w:val="24"/>
          <w:szCs w:val="24"/>
        </w:rPr>
        <w:t xml:space="preserve"> 31-01-2003.</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Не допускается размещать предприятия общественного питания на придомовых территориях жилых зданий.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Розничные рынки должны размещаться на самостоятельном земельном участке с соблюдением санитарных и гигиенических требований по согласованию с территориальными органами </w:t>
      </w:r>
      <w:proofErr w:type="spellStart"/>
      <w:r w:rsidRPr="00CF794A">
        <w:rPr>
          <w:rFonts w:ascii="Times New Roman" w:hAnsi="Times New Roman"/>
          <w:spacing w:val="-3"/>
          <w:sz w:val="24"/>
          <w:szCs w:val="24"/>
        </w:rPr>
        <w:t>Роспотребнадзора</w:t>
      </w:r>
      <w:proofErr w:type="spellEnd"/>
      <w:r w:rsidRPr="00CF794A">
        <w:rPr>
          <w:rFonts w:ascii="Times New Roman" w:hAnsi="Times New Roman"/>
          <w:spacing w:val="-3"/>
          <w:sz w:val="24"/>
          <w:szCs w:val="24"/>
        </w:rPr>
        <w:t>.</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Не допускается размещение земельного участка для размещения  рынков на дворовой территории жилых зданий,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Длина перехода на территории рынка не должна превышать,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400 – между наиболее удаленными объектами рынка;</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200 – из любой точки рынка до общественного туалета.</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Для граждан допускается организация сезонной торговли с лотков при обеспечении площади торгового места не менее 1,5 м</w:t>
      </w:r>
      <w:r w:rsidRPr="00CF794A">
        <w:rPr>
          <w:rFonts w:ascii="Times New Roman" w:hAnsi="Times New Roman"/>
          <w:spacing w:val="-3"/>
          <w:sz w:val="24"/>
          <w:szCs w:val="24"/>
          <w:vertAlign w:val="superscript"/>
        </w:rPr>
        <w:t>2</w:t>
      </w:r>
      <w:r w:rsidRPr="00CF794A">
        <w:rPr>
          <w:rFonts w:ascii="Times New Roman" w:hAnsi="Times New Roman"/>
          <w:spacing w:val="-3"/>
          <w:sz w:val="24"/>
          <w:szCs w:val="24"/>
        </w:rPr>
        <w:t>.</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Минимальная плотность застройки территории розничных рынков составляет не менее 50 %.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Для организации деятельности по продаже товаров (выполнению работ, оказанию услуг) с 1 января 2013 года на рынках, за исключением сельскохозяйственных рынков и сельскохозяйственных кооперативных рынков (а с 1 января 2015 года – и на сельскохозяйственных рынках, сельскохозяйственных кооперативных рынках), должны использоваться исключительно капитальные здания, строения, сооружения содержащие </w:t>
      </w:r>
      <w:r w:rsidRPr="00CF794A">
        <w:rPr>
          <w:rFonts w:ascii="Times New Roman" w:hAnsi="Times New Roman"/>
          <w:spacing w:val="-3"/>
          <w:sz w:val="24"/>
          <w:szCs w:val="24"/>
        </w:rPr>
        <w:lastRenderedPageBreak/>
        <w:t>комплекс помещений розничного рынка. Использования для указанных целей временных зданий, строений, сооружений запрещается. До указанного срока наряду с капитальными зданиями, строениями, сооружениями на рынках могут использоваться временные сооружения.</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Рынки должны быть обеспечены стоянками для временного хранения (парковки) автомобилей обслуживающего персонала и посетителей.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Параметры размещения  зон стоянки автотранспорта (автостоянок) на территории розничных рынков, а также расстояния от автостоянок, въезды и выезды из них следует проектировать в соответствии с регламентами "Зоны транспортной инфраструктуры" настоящих нормативов.</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Площадка не должна размещаться на придомовой территории жилых зданий. Расстояние от места парковки автомобилей до любой точки рынка должно быть не более 400 м.</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Минимальные расстояния от автостоянок для парковки легковых автомобилей следует принимать в соответствии с требованиями Федерального закона "Технический регламент о требованиях пожарной безопасности" от 22.07.2008 г. № 123-ФЗ с учетом таблицы 45.6 настоящих Правил.</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Площадки для сбора мусора и пищевых отходов следует размещать в хозяйственной зоне рынка на расстоянии не менее 25 м от границ торговой зоны.</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Территория розничного рынка должна быть благоустроена, озеленена и ограждена.</w:t>
      </w:r>
    </w:p>
    <w:p w:rsidR="0060289F" w:rsidRPr="00CF794A" w:rsidRDefault="0060289F" w:rsidP="0060289F">
      <w:pPr>
        <w:pStyle w:val="a3"/>
        <w:numPr>
          <w:ilvl w:val="0"/>
          <w:numId w:val="45"/>
        </w:numPr>
        <w:tabs>
          <w:tab w:val="left" w:pos="851"/>
        </w:tabs>
        <w:spacing w:before="0" w:after="0"/>
        <w:ind w:left="0" w:firstLine="567"/>
        <w:jc w:val="both"/>
      </w:pPr>
      <w:r w:rsidRPr="00CF794A">
        <w:t>Приходские храмы проектируются в населенных пунктах. Кладбищенские храмы располагаются на территории кладбищ.</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Предельные показатели (минимальные или максимальные) высоты зданий приходских храмов – 1-2 этажа.</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Храмы, входящие в состав комплексов и зданий общественного назначения (больниц, богаделен, приютов, учебных заведений, исправительных учреждений), жилого назначения или производственных предприятиях располагают отдельно стоящими, пристроенными или встроенными. Храмы, встроенные в общественные и жилые здания следует размещать на верхних этажах, чтобы над алтарем не было помещений иного назначения.</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Размещение культовых зданий и сооружений на селитебных территориях населенных пунктов следует осуществлять с учетом обеспечения допустимых уровней звука в жилой застройке, в том числе от колокольных звонов храмов, в соответствии с требованиями </w:t>
      </w:r>
      <w:proofErr w:type="spellStart"/>
      <w:r w:rsidRPr="00CF794A">
        <w:rPr>
          <w:rFonts w:ascii="Times New Roman" w:hAnsi="Times New Roman"/>
          <w:spacing w:val="-3"/>
          <w:sz w:val="24"/>
          <w:szCs w:val="24"/>
        </w:rPr>
        <w:t>СНиП</w:t>
      </w:r>
      <w:proofErr w:type="spellEnd"/>
      <w:r w:rsidRPr="00CF794A">
        <w:rPr>
          <w:rFonts w:ascii="Times New Roman" w:hAnsi="Times New Roman"/>
          <w:spacing w:val="-3"/>
          <w:sz w:val="24"/>
          <w:szCs w:val="24"/>
        </w:rPr>
        <w:t xml:space="preserve"> 23-03-2003.</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Храмовые здания и сооружения следует размещают с отступом от красной линии не менее 3 м. При реконструкции и в районах затесненной застройки это расстояние может быть сокращено.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Вокруг храма проектируется круговой обход шириной 3-5 м с площадками шириной 6 м перед боковыми входами в храм и напротив алтаря.</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На земельных участках храмовых комплексов не допускается размещать здания и сооружения, не связанные с ними функционально.</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На участках храмовых комплексов допускается устройство захоронений в соответствии с требованиями нормативных документов. Вопрос о каждом захоронении решается при участии территориальных органов </w:t>
      </w:r>
      <w:proofErr w:type="spellStart"/>
      <w:r w:rsidRPr="00CF794A">
        <w:rPr>
          <w:rFonts w:ascii="Times New Roman" w:hAnsi="Times New Roman"/>
          <w:spacing w:val="-3"/>
          <w:sz w:val="24"/>
          <w:szCs w:val="24"/>
        </w:rPr>
        <w:t>Роспотребнадзора</w:t>
      </w:r>
      <w:proofErr w:type="spellEnd"/>
      <w:r w:rsidRPr="00CF794A">
        <w:rPr>
          <w:rFonts w:ascii="Times New Roman" w:hAnsi="Times New Roman"/>
          <w:spacing w:val="-3"/>
          <w:sz w:val="24"/>
          <w:szCs w:val="24"/>
        </w:rPr>
        <w:t>.</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Пути подходов к храмам не должны пересекать в одном уровне проезжую часть магистральных улиц. Организация подземных (надземных) переходов осуществляется по согласованию с органами местного самоуправления.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Подъездные дороги следует предусматривать к главному входу в храм, а также к основным эвакуационным выходам из всех зданий и сооружений, входящих в храмовый комплекс.</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Территория храмовых комплексов должна быть благоустроена и озеленена. Площадь озеленения должна составлять не менее 15 % площади участка.</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По всему периметру храмового комплекса следует предусматривать ограждение </w:t>
      </w:r>
      <w:r w:rsidRPr="00CF794A">
        <w:rPr>
          <w:rFonts w:ascii="Times New Roman" w:hAnsi="Times New Roman"/>
          <w:spacing w:val="-3"/>
          <w:sz w:val="24"/>
          <w:szCs w:val="24"/>
        </w:rPr>
        <w:lastRenderedPageBreak/>
        <w:t xml:space="preserve">высотой 1,5-2,0 м.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Монастырские комплексы размещают на селитебной территории населенного пункта или за пределами границ населенного пункта.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Высота зданий монастырских храмов не должна превышать 2 этажей.</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 xml:space="preserve">Стоянки легковых автомобилей и автобусов, а также остановки общественного транспорта следует располагать на расстоянии не менее 50 м от зданий храмов. </w:t>
      </w:r>
    </w:p>
    <w:p w:rsidR="0060289F" w:rsidRPr="00CF794A" w:rsidRDefault="0060289F" w:rsidP="0060289F">
      <w:pPr>
        <w:pStyle w:val="a7"/>
        <w:widowControl w:val="0"/>
        <w:ind w:firstLine="567"/>
        <w:jc w:val="both"/>
        <w:rPr>
          <w:rFonts w:ascii="Times New Roman" w:hAnsi="Times New Roman"/>
          <w:spacing w:val="-3"/>
          <w:sz w:val="24"/>
          <w:szCs w:val="24"/>
        </w:rPr>
      </w:pPr>
      <w:r w:rsidRPr="00CF794A">
        <w:rPr>
          <w:rFonts w:ascii="Times New Roman" w:hAnsi="Times New Roman"/>
          <w:spacing w:val="-3"/>
          <w:sz w:val="24"/>
          <w:szCs w:val="24"/>
        </w:rPr>
        <w:t>Планировку и застройку "Общественно-деловых зон" с расположенными в границах их территорий объектами культурного наследия, а также зон, находящихся в границах исторических поселений, историко-культурных заповедников, охранных зон, следует осуществлять с учетом требований раздела "Зоны особо охраняемых территорий" (подраздел "Охрана объектов культурного наследия (памятников истории и культуры)") настоящих Правил.</w:t>
      </w:r>
    </w:p>
    <w:p w:rsidR="0060289F" w:rsidRPr="00CF794A" w:rsidRDefault="0060289F" w:rsidP="0060289F">
      <w:pPr>
        <w:pStyle w:val="a3"/>
        <w:tabs>
          <w:tab w:val="left" w:pos="851"/>
        </w:tabs>
        <w:spacing w:before="0" w:after="0"/>
        <w:ind w:left="567"/>
        <w:jc w:val="both"/>
      </w:pPr>
    </w:p>
    <w:p w:rsidR="0060289F" w:rsidRPr="00CF794A" w:rsidRDefault="0060289F" w:rsidP="0060289F">
      <w:pPr>
        <w:pStyle w:val="a3"/>
        <w:tabs>
          <w:tab w:val="left" w:pos="851"/>
        </w:tabs>
        <w:spacing w:before="0" w:after="0"/>
        <w:jc w:val="both"/>
      </w:pPr>
      <w:r w:rsidRPr="00CF794A">
        <w:t xml:space="preserve"> </w:t>
      </w: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spacing w:val="-6"/>
          <w:sz w:val="24"/>
          <w:szCs w:val="24"/>
        </w:rPr>
      </w:pPr>
      <w:bookmarkStart w:id="71" w:name="_Toc321300090"/>
      <w:r w:rsidRPr="00CF794A">
        <w:rPr>
          <w:rFonts w:ascii="Times New Roman" w:hAnsi="Times New Roman" w:cs="Times New Roman"/>
          <w:b/>
          <w:spacing w:val="-6"/>
          <w:sz w:val="24"/>
          <w:szCs w:val="24"/>
        </w:rPr>
        <w:t>П – ПРОИЗВОДСТВЕННЫЕ ЗОНЫ</w:t>
      </w:r>
      <w:bookmarkEnd w:id="71"/>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b/>
          <w:sz w:val="24"/>
          <w:szCs w:val="24"/>
          <w:highlight w:val="lightGray"/>
        </w:rPr>
      </w:pPr>
      <w:bookmarkStart w:id="72" w:name="_Toc321300091"/>
      <w:r w:rsidRPr="00CF794A">
        <w:rPr>
          <w:rFonts w:ascii="Times New Roman" w:hAnsi="Times New Roman" w:cs="Times New Roman"/>
          <w:b/>
          <w:sz w:val="24"/>
          <w:szCs w:val="24"/>
          <w:highlight w:val="lightGray"/>
        </w:rPr>
        <w:t>П1-Зоны размещения производственных объектов (П-1)</w:t>
      </w:r>
      <w:bookmarkEnd w:id="72"/>
    </w:p>
    <w:p w:rsidR="0060289F" w:rsidRPr="00CF794A" w:rsidRDefault="0060289F" w:rsidP="0060289F">
      <w:pPr>
        <w:pStyle w:val="a3"/>
        <w:numPr>
          <w:ilvl w:val="0"/>
          <w:numId w:val="41"/>
        </w:numPr>
        <w:tabs>
          <w:tab w:val="left" w:pos="851"/>
        </w:tabs>
        <w:spacing w:before="0" w:after="0"/>
        <w:ind w:left="0" w:firstLine="567"/>
        <w:jc w:val="both"/>
      </w:pPr>
      <w:r w:rsidRPr="00CF794A">
        <w:rPr>
          <w:spacing w:val="-3"/>
        </w:rPr>
        <w:t>При подготовке документов территориального планирования и документации по планировке территории муниципальных образований Тверской области основные виды производственных объектов следует размещать в соответствии с требованиями действующих нормативно-технических документов, Региональных нормативов градостроительного проектирования Тверской области и настоящих Правил.</w:t>
      </w:r>
    </w:p>
    <w:p w:rsidR="0060289F" w:rsidRPr="00CF794A" w:rsidRDefault="0060289F" w:rsidP="0060289F">
      <w:pPr>
        <w:pStyle w:val="a3"/>
        <w:numPr>
          <w:ilvl w:val="0"/>
          <w:numId w:val="41"/>
        </w:numPr>
        <w:tabs>
          <w:tab w:val="left" w:pos="851"/>
        </w:tabs>
        <w:spacing w:before="0" w:after="0"/>
        <w:ind w:left="0" w:firstLine="567"/>
        <w:jc w:val="both"/>
      </w:pPr>
      <w:r w:rsidRPr="00CF794A">
        <w:rPr>
          <w:spacing w:val="-3"/>
        </w:rPr>
        <w:t>Максимальный класс опасности объектов капитального строительства, размещаемых на территории земельных участков – I</w:t>
      </w:r>
      <w:r w:rsidRPr="00CF794A">
        <w:rPr>
          <w:spacing w:val="-3"/>
          <w:lang w:val="en-US"/>
        </w:rPr>
        <w:t>II</w:t>
      </w:r>
      <w:r w:rsidRPr="00CF794A">
        <w:rPr>
          <w:spacing w:val="-3"/>
        </w:rPr>
        <w:t xml:space="preserve"> (по классификации </w:t>
      </w:r>
      <w:proofErr w:type="spellStart"/>
      <w:r w:rsidRPr="00CF794A">
        <w:rPr>
          <w:spacing w:val="-3"/>
        </w:rPr>
        <w:t>СанПиН</w:t>
      </w:r>
      <w:proofErr w:type="spellEnd"/>
      <w:r w:rsidRPr="00CF794A">
        <w:rPr>
          <w:spacing w:val="-3"/>
        </w:rPr>
        <w:t xml:space="preserve"> 2.2.1/2.1.1.1200-03) при обеспечении определенного проектом размера санитарно-защитной зоны.</w:t>
      </w:r>
    </w:p>
    <w:p w:rsidR="0060289F" w:rsidRPr="00CF794A" w:rsidRDefault="0060289F" w:rsidP="0060289F">
      <w:pPr>
        <w:pStyle w:val="a3"/>
        <w:numPr>
          <w:ilvl w:val="0"/>
          <w:numId w:val="41"/>
        </w:numPr>
        <w:tabs>
          <w:tab w:val="left" w:pos="851"/>
        </w:tabs>
        <w:spacing w:before="0" w:after="0"/>
        <w:ind w:left="0" w:firstLine="567"/>
        <w:jc w:val="both"/>
      </w:pPr>
      <w:r w:rsidRPr="00CF794A">
        <w:rPr>
          <w:spacing w:val="-3"/>
        </w:rPr>
        <w:t xml:space="preserve">Минимальный класс опасности объектов капитального строительства, размещаемых на территории земельных участков – </w:t>
      </w:r>
      <w:r w:rsidRPr="00CF794A">
        <w:rPr>
          <w:spacing w:val="-3"/>
          <w:lang w:val="en-US"/>
        </w:rPr>
        <w:t>V</w:t>
      </w:r>
      <w:r w:rsidRPr="00CF794A">
        <w:rPr>
          <w:spacing w:val="-3"/>
        </w:rPr>
        <w:t xml:space="preserve"> (по классификации </w:t>
      </w:r>
      <w:proofErr w:type="spellStart"/>
      <w:r w:rsidRPr="00CF794A">
        <w:rPr>
          <w:spacing w:val="-3"/>
        </w:rPr>
        <w:t>СанПиН</w:t>
      </w:r>
      <w:proofErr w:type="spellEnd"/>
      <w:r w:rsidRPr="00CF794A">
        <w:rPr>
          <w:spacing w:val="-3"/>
        </w:rPr>
        <w:t xml:space="preserve"> 2.2.1/2.1.1.1200-03) при обеспечении определенного проектом размера санитарно-защитной зоны.</w:t>
      </w:r>
    </w:p>
    <w:p w:rsidR="0060289F" w:rsidRPr="00CF794A" w:rsidRDefault="0060289F" w:rsidP="0060289F">
      <w:pPr>
        <w:pStyle w:val="a3"/>
        <w:numPr>
          <w:ilvl w:val="0"/>
          <w:numId w:val="41"/>
        </w:numPr>
        <w:tabs>
          <w:tab w:val="left" w:pos="851"/>
        </w:tabs>
        <w:spacing w:before="0" w:after="0"/>
        <w:ind w:left="0" w:firstLine="567"/>
        <w:jc w:val="both"/>
      </w:pPr>
      <w:r w:rsidRPr="00CF794A">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проектом планировки территории и действующими градостроительными нормативами.</w:t>
      </w:r>
    </w:p>
    <w:p w:rsidR="0060289F" w:rsidRPr="00CF794A" w:rsidRDefault="0060289F" w:rsidP="0060289F">
      <w:pPr>
        <w:pStyle w:val="a3"/>
        <w:numPr>
          <w:ilvl w:val="0"/>
          <w:numId w:val="41"/>
        </w:numPr>
        <w:tabs>
          <w:tab w:val="left" w:pos="851"/>
        </w:tabs>
        <w:spacing w:before="0" w:after="0"/>
        <w:ind w:left="0" w:firstLine="567"/>
        <w:jc w:val="both"/>
      </w:pPr>
      <w:r w:rsidRPr="00CF794A">
        <w:t>Производственные зоны, промышленные узлы, предприятия (далее "Производственная зона") и связанные с ними отвалы, отходы, очистные сооружения размещаются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60289F" w:rsidRPr="00CF794A" w:rsidRDefault="0060289F" w:rsidP="0060289F">
      <w:pPr>
        <w:pStyle w:val="a3"/>
        <w:numPr>
          <w:ilvl w:val="0"/>
          <w:numId w:val="41"/>
        </w:numPr>
        <w:tabs>
          <w:tab w:val="left" w:pos="851"/>
        </w:tabs>
        <w:spacing w:before="0" w:after="0"/>
        <w:ind w:left="0" w:firstLine="567"/>
        <w:jc w:val="both"/>
      </w:pPr>
      <w:r w:rsidRPr="00CF794A">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60289F" w:rsidRPr="00CF794A" w:rsidRDefault="0060289F" w:rsidP="0060289F">
      <w:pPr>
        <w:pStyle w:val="a3"/>
        <w:numPr>
          <w:ilvl w:val="0"/>
          <w:numId w:val="41"/>
        </w:numPr>
        <w:tabs>
          <w:tab w:val="left" w:pos="851"/>
        </w:tabs>
        <w:spacing w:before="0" w:after="0"/>
        <w:ind w:left="0" w:firstLine="567"/>
        <w:jc w:val="both"/>
      </w:pPr>
      <w:r w:rsidRPr="00CF794A">
        <w:t xml:space="preserve">Размещение "Производственной зоны" на площадях залегания полезных ископаемых допускается с разрешения федерального органа управления государственным фондом недр (Федерального агентства по </w:t>
      </w:r>
      <w:proofErr w:type="spellStart"/>
      <w:r w:rsidRPr="00CF794A">
        <w:t>недропользованию</w:t>
      </w:r>
      <w:proofErr w:type="spellEnd"/>
      <w:r w:rsidRPr="00CF794A">
        <w:t>) или его территориальных органов.</w:t>
      </w:r>
    </w:p>
    <w:p w:rsidR="0060289F" w:rsidRPr="00CF794A" w:rsidRDefault="0060289F" w:rsidP="0060289F">
      <w:pPr>
        <w:pStyle w:val="a3"/>
        <w:numPr>
          <w:ilvl w:val="0"/>
          <w:numId w:val="41"/>
        </w:numPr>
        <w:tabs>
          <w:tab w:val="left" w:pos="851"/>
        </w:tabs>
        <w:spacing w:before="0" w:after="0"/>
        <w:ind w:left="0" w:firstLine="567"/>
        <w:jc w:val="both"/>
      </w:pPr>
      <w:r w:rsidRPr="00CF794A">
        <w:t xml:space="preserve">Устройство отвалов, </w:t>
      </w:r>
      <w:proofErr w:type="spellStart"/>
      <w:r w:rsidRPr="00CF794A">
        <w:t>шламонакопителей</w:t>
      </w:r>
      <w:proofErr w:type="spellEnd"/>
      <w:r w:rsidRPr="00CF794A">
        <w:t>,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зон санитарной охраны источников водоснабжения с соблюдением санитарных норм.</w:t>
      </w:r>
    </w:p>
    <w:p w:rsidR="0060289F" w:rsidRPr="00CF794A" w:rsidRDefault="0060289F" w:rsidP="0060289F">
      <w:pPr>
        <w:pStyle w:val="a3"/>
        <w:numPr>
          <w:ilvl w:val="0"/>
          <w:numId w:val="41"/>
        </w:numPr>
        <w:tabs>
          <w:tab w:val="left" w:pos="851"/>
        </w:tabs>
        <w:spacing w:before="0" w:after="0"/>
        <w:ind w:left="0" w:firstLine="567"/>
        <w:jc w:val="both"/>
      </w:pPr>
      <w:r w:rsidRPr="00CF794A">
        <w:t>Отвалы,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 xml:space="preserve">Размещение "Производственных зон" в </w:t>
      </w:r>
      <w:proofErr w:type="spellStart"/>
      <w:r w:rsidRPr="00CF794A">
        <w:t>водоохранных</w:t>
      </w:r>
      <w:proofErr w:type="spellEnd"/>
      <w:r w:rsidRPr="00CF794A">
        <w:t xml:space="preserve">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При размещении "Производственной зоны" на прибрежных участках рек и других водоемов планировочные отметки площадок предприятий должны располагаться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Размещение "Производственной зоны" не допускается:</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 составе рекреационных зон;</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землях особо охраняемых территорий, в том числе:</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w:t>
      </w:r>
      <w:proofErr w:type="spellStart"/>
      <w:r w:rsidRPr="00CF794A">
        <w:rPr>
          <w:rFonts w:ascii="Times New Roman" w:hAnsi="Times New Roman" w:cs="Times New Roman"/>
          <w:sz w:val="24"/>
          <w:szCs w:val="24"/>
        </w:rPr>
        <w:t>водоохранных</w:t>
      </w:r>
      <w:proofErr w:type="spellEnd"/>
      <w:r w:rsidRPr="00CF794A">
        <w:rPr>
          <w:rFonts w:ascii="Times New Roman" w:hAnsi="Times New Roman" w:cs="Times New Roman"/>
          <w:sz w:val="24"/>
          <w:szCs w:val="24"/>
        </w:rPr>
        <w:t xml:space="preserve"> и прибрежных зонах, рек, озер, водохранилищ и ручьев;</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 зонах охраны объектов культурного наследия (памятников истории и культуры) без согласования с государственным органом Тверской области в сфере государственной охраны объектов культурного наследия;</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 зонах активного карста, оползней или просадок, которые могут угрожать застройке и эксплуатации предприятий;</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на участках, загрязненных органическими и радиоактивными отходами, до истечения сроков, установленных органами </w:t>
      </w:r>
      <w:proofErr w:type="spellStart"/>
      <w:r w:rsidRPr="00CF794A">
        <w:rPr>
          <w:rFonts w:ascii="Times New Roman" w:hAnsi="Times New Roman" w:cs="Times New Roman"/>
          <w:sz w:val="24"/>
          <w:szCs w:val="24"/>
        </w:rPr>
        <w:t>Роспотребнадзора</w:t>
      </w:r>
      <w:proofErr w:type="spellEnd"/>
      <w:r w:rsidRPr="00CF794A">
        <w:rPr>
          <w:rFonts w:ascii="Times New Roman" w:hAnsi="Times New Roman" w:cs="Times New Roman"/>
          <w:sz w:val="24"/>
          <w:szCs w:val="24"/>
        </w:rPr>
        <w:t>;</w:t>
      </w:r>
    </w:p>
    <w:p w:rsidR="0060289F" w:rsidRPr="00CF794A" w:rsidRDefault="0060289F" w:rsidP="0060289F">
      <w:pPr>
        <w:numPr>
          <w:ilvl w:val="0"/>
          <w:numId w:val="35"/>
        </w:numPr>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Интенсивность использования территории "Производственной зоны" определяется в процентах как отношение суммы площадок производственных предприятий (промышленных узлов) в пределах ограждения (при отсутствии ограждения – в соответствующих условных границах), а также объектов обслуживания к общей территории "Производственной зоны" (нормативная плотность застройки). Территории предприятий должны включать резервные участки для размещения на них зданий и сооружений в случае расширения и модернизации производства.</w:t>
      </w:r>
    </w:p>
    <w:p w:rsidR="0060289F" w:rsidRPr="00CF794A" w:rsidRDefault="0060289F" w:rsidP="0060289F">
      <w:pPr>
        <w:pStyle w:val="a7"/>
        <w:widowControl w:val="0"/>
        <w:tabs>
          <w:tab w:val="left" w:pos="993"/>
        </w:tabs>
        <w:ind w:firstLine="567"/>
        <w:jc w:val="both"/>
        <w:rPr>
          <w:rFonts w:ascii="Times New Roman" w:hAnsi="Times New Roman"/>
          <w:spacing w:val="-3"/>
          <w:sz w:val="24"/>
          <w:szCs w:val="24"/>
        </w:rPr>
      </w:pPr>
      <w:r w:rsidRPr="00CF794A">
        <w:rPr>
          <w:rFonts w:ascii="Times New Roman" w:hAnsi="Times New Roman"/>
          <w:spacing w:val="-3"/>
          <w:sz w:val="24"/>
          <w:szCs w:val="24"/>
        </w:rPr>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 общей территории "Производственной зоны".</w:t>
      </w:r>
    </w:p>
    <w:p w:rsidR="0060289F" w:rsidRPr="00CF794A" w:rsidRDefault="0060289F" w:rsidP="0060289F">
      <w:pPr>
        <w:pStyle w:val="a7"/>
        <w:widowControl w:val="0"/>
        <w:tabs>
          <w:tab w:val="left" w:pos="993"/>
        </w:tabs>
        <w:ind w:firstLine="567"/>
        <w:jc w:val="both"/>
        <w:rPr>
          <w:rFonts w:ascii="Times New Roman" w:hAnsi="Times New Roman"/>
          <w:spacing w:val="-3"/>
          <w:sz w:val="24"/>
          <w:szCs w:val="24"/>
        </w:rPr>
      </w:pPr>
      <w:r w:rsidRPr="00CF794A">
        <w:rPr>
          <w:rFonts w:ascii="Times New Roman" w:hAnsi="Times New Roman"/>
          <w:spacing w:val="-3"/>
          <w:sz w:val="24"/>
          <w:szCs w:val="24"/>
        </w:rPr>
        <w:t>Нормативный размер земельного участка промышленного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 xml:space="preserve">В пределах "Производственной зоны" максимальная площадь: </w:t>
      </w:r>
    </w:p>
    <w:p w:rsidR="0060289F" w:rsidRPr="00CF794A" w:rsidRDefault="0060289F" w:rsidP="0060289F">
      <w:pPr>
        <w:numPr>
          <w:ilvl w:val="0"/>
          <w:numId w:val="35"/>
        </w:numPr>
        <w:tabs>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площадки производственных предприятий в установленных границах, на которых располагаются сооружения производственного и сопровождающего производство назначения – 25 га; </w:t>
      </w:r>
    </w:p>
    <w:p w:rsidR="0060289F" w:rsidRPr="00CF794A" w:rsidRDefault="0060289F" w:rsidP="0060289F">
      <w:pPr>
        <w:numPr>
          <w:ilvl w:val="0"/>
          <w:numId w:val="35"/>
        </w:numPr>
        <w:tabs>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группы предприятий в установленных границах (промышленный узел) – 200 га.</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lastRenderedPageBreak/>
        <w:t>В целях развития инвестиционной деятельности в центрах региональных кластеров (территории опережающего развития) в "Производственных зонах" разрешается размещать площадки промышленно-производственного типа. Максимальная площадь промышленно-производственной площадки площадью 10 км².</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Параметры размещения объектов транспортной инфраструктуры должны соответствовать регламентам "Зоны транспортной инфраструктуры" настоящих Правил.</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Параметры размещения объектов и сетей инженерной инфраструктуры "Общественно-деловой зоны" должны соответствовать регламентам "Зоны инженерной инфраструктуры" настоящих Правил.</w:t>
      </w:r>
    </w:p>
    <w:p w:rsidR="0060289F" w:rsidRPr="00CF794A" w:rsidRDefault="0060289F" w:rsidP="0060289F">
      <w:pPr>
        <w:pStyle w:val="a7"/>
        <w:widowControl w:val="0"/>
        <w:tabs>
          <w:tab w:val="left" w:pos="993"/>
        </w:tabs>
        <w:ind w:firstLine="567"/>
        <w:jc w:val="both"/>
        <w:rPr>
          <w:rFonts w:ascii="Times New Roman" w:hAnsi="Times New Roman"/>
          <w:spacing w:val="-3"/>
          <w:sz w:val="24"/>
          <w:szCs w:val="24"/>
        </w:rPr>
      </w:pPr>
      <w:r w:rsidRPr="00CF794A">
        <w:rPr>
          <w:rFonts w:ascii="Times New Roman" w:hAnsi="Times New Roman"/>
          <w:spacing w:val="-3"/>
          <w:sz w:val="24"/>
          <w:szCs w:val="24"/>
        </w:rPr>
        <w:t>Удаленность "Производственных зон" от головных источников инженерного обеспечения принимается в зависимости от величины потребляемых ресурсов и составляет:</w:t>
      </w:r>
    </w:p>
    <w:p w:rsidR="0060289F" w:rsidRPr="00CF794A" w:rsidRDefault="0060289F" w:rsidP="0060289F">
      <w:pPr>
        <w:numPr>
          <w:ilvl w:val="0"/>
          <w:numId w:val="35"/>
        </w:numPr>
        <w:tabs>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от ТЭЦ или </w:t>
      </w:r>
      <w:proofErr w:type="spellStart"/>
      <w:r w:rsidRPr="00CF794A">
        <w:rPr>
          <w:rFonts w:ascii="Times New Roman" w:hAnsi="Times New Roman" w:cs="Times New Roman"/>
          <w:sz w:val="24"/>
          <w:szCs w:val="24"/>
        </w:rPr>
        <w:t>тепломагистрали</w:t>
      </w:r>
      <w:proofErr w:type="spellEnd"/>
      <w:r w:rsidRPr="00CF794A">
        <w:rPr>
          <w:rFonts w:ascii="Times New Roman" w:hAnsi="Times New Roman" w:cs="Times New Roman"/>
          <w:sz w:val="24"/>
          <w:szCs w:val="24"/>
        </w:rPr>
        <w:t xml:space="preserve"> мощностью 1000 и более Гкал/час следует принимать расстояние до производственных территорий с теплопотреблением:</w:t>
      </w:r>
    </w:p>
    <w:p w:rsidR="0060289F" w:rsidRPr="00CF794A" w:rsidRDefault="0060289F" w:rsidP="0060289F">
      <w:pPr>
        <w:numPr>
          <w:ilvl w:val="0"/>
          <w:numId w:val="35"/>
        </w:numPr>
        <w:tabs>
          <w:tab w:val="left" w:pos="993"/>
        </w:tabs>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более 20 Гкал/час – не более 5 км;</w:t>
      </w:r>
    </w:p>
    <w:p w:rsidR="0060289F" w:rsidRPr="00CF794A" w:rsidRDefault="0060289F" w:rsidP="0060289F">
      <w:pPr>
        <w:numPr>
          <w:ilvl w:val="0"/>
          <w:numId w:val="35"/>
        </w:numPr>
        <w:tabs>
          <w:tab w:val="left" w:pos="993"/>
        </w:tabs>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от 5 до 20 Гкал/час – не более 10 км.</w:t>
      </w:r>
    </w:p>
    <w:p w:rsidR="0060289F" w:rsidRPr="00CF794A" w:rsidRDefault="0060289F" w:rsidP="0060289F">
      <w:pPr>
        <w:numPr>
          <w:ilvl w:val="0"/>
          <w:numId w:val="35"/>
        </w:numPr>
        <w:tabs>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от водопроводного узла, станции или водовода мощностью более 100 тыс. мᶾ/сутки следует принимать расстояние до производственных территорий с водопотреблением:</w:t>
      </w:r>
    </w:p>
    <w:p w:rsidR="0060289F" w:rsidRPr="00CF794A" w:rsidRDefault="0060289F" w:rsidP="0060289F">
      <w:pPr>
        <w:numPr>
          <w:ilvl w:val="0"/>
          <w:numId w:val="35"/>
        </w:numPr>
        <w:tabs>
          <w:tab w:val="left" w:pos="993"/>
        </w:tabs>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более 20 тыс. мᶾ/сутки – не более 5 км;</w:t>
      </w:r>
    </w:p>
    <w:p w:rsidR="0060289F" w:rsidRPr="00CF794A" w:rsidRDefault="0060289F" w:rsidP="0060289F">
      <w:pPr>
        <w:numPr>
          <w:ilvl w:val="0"/>
          <w:numId w:val="35"/>
        </w:numPr>
        <w:tabs>
          <w:tab w:val="left" w:pos="993"/>
        </w:tabs>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от 5 до 20 тыс. мᶾ/сутки – не более 10 км.</w:t>
      </w:r>
    </w:p>
    <w:p w:rsidR="0060289F" w:rsidRPr="00CF794A" w:rsidRDefault="0060289F" w:rsidP="0060289F">
      <w:pPr>
        <w:pStyle w:val="a3"/>
        <w:numPr>
          <w:ilvl w:val="0"/>
          <w:numId w:val="41"/>
        </w:numPr>
        <w:tabs>
          <w:tab w:val="left" w:pos="851"/>
          <w:tab w:val="left" w:pos="993"/>
        </w:tabs>
        <w:spacing w:before="0" w:after="0"/>
        <w:ind w:left="0" w:firstLine="567"/>
        <w:jc w:val="both"/>
      </w:pPr>
      <w:r w:rsidRPr="00CF794A">
        <w:t xml:space="preserve">Площадь участков, предназначенных для озеленения в пределах ограды предприятия, рекомендуется принимать из расчета 3 м²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w:t>
      </w:r>
    </w:p>
    <w:p w:rsidR="0060289F" w:rsidRPr="00CF794A" w:rsidRDefault="0060289F" w:rsidP="0060289F">
      <w:pPr>
        <w:pStyle w:val="a7"/>
        <w:widowControl w:val="0"/>
        <w:tabs>
          <w:tab w:val="left" w:pos="993"/>
        </w:tabs>
        <w:ind w:firstLine="567"/>
        <w:jc w:val="both"/>
        <w:rPr>
          <w:rFonts w:ascii="Times New Roman" w:hAnsi="Times New Roman"/>
          <w:spacing w:val="-3"/>
          <w:sz w:val="24"/>
          <w:szCs w:val="24"/>
        </w:rPr>
      </w:pPr>
      <w:r w:rsidRPr="00CF794A">
        <w:rPr>
          <w:rFonts w:ascii="Times New Roman" w:hAnsi="Times New Roman"/>
          <w:spacing w:val="-3"/>
          <w:sz w:val="24"/>
          <w:szCs w:val="24"/>
        </w:rPr>
        <w:t xml:space="preserve">Предельный размер участков, предназначенных для озеленения, должен составлять от 10 до 15 % площади предприятия. </w:t>
      </w:r>
    </w:p>
    <w:p w:rsidR="0060289F" w:rsidRPr="00CF794A" w:rsidRDefault="0060289F" w:rsidP="0060289F">
      <w:pPr>
        <w:shd w:val="clear" w:color="auto" w:fill="FFFFFF"/>
        <w:spacing w:after="0" w:line="240" w:lineRule="auto"/>
        <w:ind w:left="6" w:right="6"/>
        <w:outlineLvl w:val="4"/>
        <w:rPr>
          <w:rFonts w:ascii="Times New Roman" w:hAnsi="Times New Roman" w:cs="Times New Roman"/>
          <w:b/>
          <w:sz w:val="24"/>
          <w:szCs w:val="24"/>
          <w:highlight w:val="lightGray"/>
        </w:rPr>
      </w:pPr>
    </w:p>
    <w:p w:rsidR="0060289F" w:rsidRPr="00CF794A" w:rsidRDefault="0060289F" w:rsidP="0060289F">
      <w:pPr>
        <w:shd w:val="clear" w:color="auto" w:fill="FFFFFF"/>
        <w:spacing w:after="0" w:line="240" w:lineRule="auto"/>
        <w:ind w:left="6" w:right="6" w:firstLine="561"/>
        <w:outlineLvl w:val="4"/>
        <w:rPr>
          <w:rFonts w:ascii="Times New Roman" w:hAnsi="Times New Roman" w:cs="Times New Roman"/>
          <w:b/>
          <w:i/>
          <w:sz w:val="24"/>
          <w:szCs w:val="24"/>
        </w:rPr>
      </w:pPr>
      <w:bookmarkStart w:id="73" w:name="_Toc321300093"/>
      <w:r w:rsidRPr="00CF794A">
        <w:rPr>
          <w:rFonts w:ascii="Times New Roman" w:hAnsi="Times New Roman" w:cs="Times New Roman"/>
          <w:b/>
          <w:i/>
          <w:sz w:val="24"/>
          <w:szCs w:val="24"/>
        </w:rPr>
        <w:t>Т1 -Зоны транспортной инфраструктуры</w:t>
      </w:r>
      <w:bookmarkEnd w:id="73"/>
    </w:p>
    <w:p w:rsidR="0060289F" w:rsidRPr="00CF794A" w:rsidRDefault="0060289F" w:rsidP="0060289F">
      <w:pPr>
        <w:pStyle w:val="a3"/>
        <w:numPr>
          <w:ilvl w:val="0"/>
          <w:numId w:val="42"/>
        </w:numPr>
        <w:tabs>
          <w:tab w:val="left" w:pos="851"/>
        </w:tabs>
        <w:spacing w:before="0" w:after="0"/>
        <w:ind w:left="0" w:firstLine="567"/>
        <w:jc w:val="both"/>
      </w:pPr>
      <w:r w:rsidRPr="00CF794A">
        <w:t>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60289F" w:rsidRPr="00CF794A" w:rsidRDefault="0060289F" w:rsidP="0060289F">
      <w:pPr>
        <w:pStyle w:val="a3"/>
        <w:numPr>
          <w:ilvl w:val="0"/>
          <w:numId w:val="42"/>
        </w:numPr>
        <w:tabs>
          <w:tab w:val="left" w:pos="851"/>
        </w:tabs>
        <w:spacing w:before="0" w:after="0"/>
        <w:ind w:left="0" w:firstLine="567"/>
        <w:jc w:val="both"/>
      </w:pPr>
      <w:r w:rsidRPr="00CF794A">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Постановления Правительства РФ от 2 сентября 2009 г. N717 "О нормах отвода земель для размещения автомобильных дорог и(или) объектов дорожного сервиса" и Постановления Правительства РФ от 28 сентября 2009 г. N 767 "О классификации автомобильных дорог в Российской Федерации".</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Порядок установления и использования полос отвода автомобильных дорог федерального, регионального или межмуниципального, местного значения устанавливается соответственно Правительством Российской Федерации, высшим исполнительным органом государственной власти Тверской области, органом местного самоуправления </w:t>
      </w:r>
      <w:proofErr w:type="spellStart"/>
      <w:r w:rsidRPr="00CF794A">
        <w:rPr>
          <w:rFonts w:ascii="Times New Roman" w:hAnsi="Times New Roman" w:cs="Times New Roman"/>
          <w:sz w:val="24"/>
          <w:szCs w:val="24"/>
        </w:rPr>
        <w:t>Рамешковского</w:t>
      </w:r>
      <w:proofErr w:type="spellEnd"/>
      <w:r w:rsidRPr="00CF794A">
        <w:rPr>
          <w:rFonts w:ascii="Times New Roman" w:hAnsi="Times New Roman" w:cs="Times New Roman"/>
          <w:sz w:val="24"/>
          <w:szCs w:val="24"/>
        </w:rPr>
        <w:t xml:space="preserve"> района и сельского поселения </w:t>
      </w:r>
      <w:proofErr w:type="spellStart"/>
      <w:r w:rsidRPr="00CF794A">
        <w:rPr>
          <w:rFonts w:ascii="Times New Roman" w:hAnsi="Times New Roman" w:cs="Times New Roman"/>
          <w:sz w:val="24"/>
          <w:szCs w:val="24"/>
        </w:rPr>
        <w:t>Некрасово</w:t>
      </w:r>
      <w:proofErr w:type="spellEnd"/>
      <w:r w:rsidRPr="00CF794A">
        <w:rPr>
          <w:rFonts w:ascii="Times New Roman" w:hAnsi="Times New Roman" w:cs="Times New Roman"/>
          <w:sz w:val="24"/>
          <w:szCs w:val="24"/>
        </w:rPr>
        <w:t>.</w:t>
      </w:r>
    </w:p>
    <w:p w:rsidR="0060289F" w:rsidRPr="00CF794A" w:rsidRDefault="0060289F" w:rsidP="0060289F">
      <w:pPr>
        <w:pStyle w:val="ConsNormal"/>
        <w:tabs>
          <w:tab w:val="clear" w:pos="0"/>
        </w:tabs>
      </w:pPr>
      <w:r w:rsidRPr="00CF794A">
        <w:t xml:space="preserve">Режим использования автомобильных дорог осуществляются в соответствии с требованиями Градостроительного кодекса Российской Федерации,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РФ от 2 сентября 2009 г. N717 "О нормах отвода земель для размещения автомобильных дорог и(или) объектов дорожного сервиса", </w:t>
      </w:r>
      <w:proofErr w:type="spellStart"/>
      <w:r w:rsidRPr="00CF794A">
        <w:t>СНиП</w:t>
      </w:r>
      <w:proofErr w:type="spellEnd"/>
      <w:r w:rsidRPr="00CF794A">
        <w:t xml:space="preserve"> 2.05.02-85*.</w:t>
      </w:r>
    </w:p>
    <w:p w:rsidR="0060289F" w:rsidRPr="00CF794A" w:rsidRDefault="0060289F" w:rsidP="0060289F">
      <w:pPr>
        <w:pStyle w:val="a3"/>
        <w:numPr>
          <w:ilvl w:val="0"/>
          <w:numId w:val="42"/>
        </w:numPr>
        <w:tabs>
          <w:tab w:val="left" w:pos="851"/>
        </w:tabs>
        <w:spacing w:before="0" w:after="0"/>
        <w:ind w:left="0" w:firstLine="567"/>
        <w:jc w:val="both"/>
      </w:pPr>
      <w:r w:rsidRPr="00CF794A">
        <w:lastRenderedPageBreak/>
        <w:t>В границах полосы отвода автомобильной дороги запрещаются:</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60289F" w:rsidRPr="00CF794A" w:rsidRDefault="0060289F" w:rsidP="0060289F">
      <w:pPr>
        <w:pStyle w:val="a3"/>
        <w:numPr>
          <w:ilvl w:val="1"/>
          <w:numId w:val="42"/>
        </w:numPr>
        <w:tabs>
          <w:tab w:val="left" w:pos="993"/>
        </w:tabs>
        <w:spacing w:before="0" w:after="0"/>
        <w:ind w:left="0" w:firstLine="567"/>
        <w:jc w:val="both"/>
        <w:rPr>
          <w:color w:val="000000"/>
        </w:rPr>
      </w:pPr>
      <w:r w:rsidRPr="00CF794A">
        <w:rPr>
          <w:color w:val="000000"/>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60289F" w:rsidRPr="00CF794A" w:rsidRDefault="0060289F" w:rsidP="0060289F">
      <w:pPr>
        <w:pStyle w:val="a3"/>
        <w:numPr>
          <w:ilvl w:val="0"/>
          <w:numId w:val="42"/>
        </w:numPr>
        <w:tabs>
          <w:tab w:val="left" w:pos="851"/>
        </w:tabs>
        <w:spacing w:before="0" w:after="0"/>
        <w:ind w:left="0" w:firstLine="567"/>
        <w:jc w:val="both"/>
      </w:pPr>
      <w:r w:rsidRPr="00CF794A">
        <w:t>Расстояния от бровки земляного полотна автомобильных дорог до застройки необходимо принимать не менее приведенных в таблице:</w:t>
      </w:r>
    </w:p>
    <w:p w:rsidR="0060289F" w:rsidRPr="00CF794A" w:rsidRDefault="0060289F" w:rsidP="0060289F">
      <w:pPr>
        <w:pStyle w:val="a3"/>
        <w:tabs>
          <w:tab w:val="left" w:pos="851"/>
        </w:tabs>
        <w:spacing w:before="0" w:after="0"/>
        <w:jc w:val="both"/>
        <w:rPr>
          <w:color w:val="FF0000"/>
        </w:rPr>
      </w:pPr>
    </w:p>
    <w:p w:rsidR="0060289F" w:rsidRPr="00CF794A" w:rsidRDefault="0060289F" w:rsidP="0060289F">
      <w:pPr>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3.</w:t>
      </w:r>
      <w:r w:rsidRPr="00CF794A">
        <w:rPr>
          <w:rFonts w:ascii="Times New Roman" w:hAnsi="Times New Roman" w:cs="Times New Roman"/>
          <w:b/>
          <w:sz w:val="24"/>
          <w:szCs w:val="24"/>
        </w:rPr>
        <w:t xml:space="preserve"> Расстояния от бровки земляного полотна автомобильных дорог до застройки</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5"/>
        <w:gridCol w:w="2160"/>
        <w:gridCol w:w="5503"/>
      </w:tblGrid>
      <w:tr w:rsidR="0060289F" w:rsidRPr="00CF794A" w:rsidTr="0060289F">
        <w:trPr>
          <w:jc w:val="center"/>
        </w:trPr>
        <w:tc>
          <w:tcPr>
            <w:tcW w:w="2475" w:type="dxa"/>
            <w:vMerge w:val="restart"/>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Категория</w:t>
            </w:r>
          </w:p>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автомобильных дорог</w:t>
            </w:r>
          </w:p>
        </w:tc>
        <w:tc>
          <w:tcPr>
            <w:tcW w:w="7663" w:type="dxa"/>
            <w:gridSpan w:val="2"/>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Расстояние от бровки земляного полотна, м, не менее</w:t>
            </w:r>
          </w:p>
        </w:tc>
      </w:tr>
      <w:tr w:rsidR="0060289F" w:rsidRPr="00CF794A" w:rsidTr="0060289F">
        <w:trPr>
          <w:jc w:val="center"/>
        </w:trPr>
        <w:tc>
          <w:tcPr>
            <w:tcW w:w="2475" w:type="dxa"/>
            <w:vMerge/>
            <w:vAlign w:val="center"/>
          </w:tcPr>
          <w:p w:rsidR="0060289F" w:rsidRPr="00CF794A" w:rsidRDefault="0060289F" w:rsidP="0060289F">
            <w:pPr>
              <w:spacing w:after="0" w:line="240" w:lineRule="auto"/>
              <w:jc w:val="center"/>
              <w:rPr>
                <w:rFonts w:ascii="Times New Roman" w:hAnsi="Times New Roman" w:cs="Times New Roman"/>
                <w:b/>
                <w:sz w:val="24"/>
                <w:szCs w:val="24"/>
              </w:rPr>
            </w:pPr>
          </w:p>
        </w:tc>
        <w:tc>
          <w:tcPr>
            <w:tcW w:w="2160" w:type="dxa"/>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до жилой застройки</w:t>
            </w:r>
          </w:p>
        </w:tc>
        <w:tc>
          <w:tcPr>
            <w:tcW w:w="5503" w:type="dxa"/>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до садоводческих огороднических, дачных объединений</w:t>
            </w:r>
          </w:p>
        </w:tc>
      </w:tr>
      <w:tr w:rsidR="0060289F" w:rsidRPr="00CF794A" w:rsidTr="0060289F">
        <w:trPr>
          <w:jc w:val="center"/>
        </w:trPr>
        <w:tc>
          <w:tcPr>
            <w:tcW w:w="2475"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I, II, III</w:t>
            </w:r>
          </w:p>
        </w:tc>
        <w:tc>
          <w:tcPr>
            <w:tcW w:w="2160"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100</w:t>
            </w:r>
          </w:p>
        </w:tc>
        <w:tc>
          <w:tcPr>
            <w:tcW w:w="5503"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50</w:t>
            </w:r>
          </w:p>
        </w:tc>
      </w:tr>
      <w:tr w:rsidR="0060289F" w:rsidRPr="00CF794A" w:rsidTr="0060289F">
        <w:trPr>
          <w:jc w:val="center"/>
        </w:trPr>
        <w:tc>
          <w:tcPr>
            <w:tcW w:w="2475"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IV</w:t>
            </w:r>
          </w:p>
        </w:tc>
        <w:tc>
          <w:tcPr>
            <w:tcW w:w="2160"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50</w:t>
            </w:r>
          </w:p>
        </w:tc>
        <w:tc>
          <w:tcPr>
            <w:tcW w:w="5503"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25</w:t>
            </w:r>
          </w:p>
        </w:tc>
      </w:tr>
    </w:tbl>
    <w:p w:rsidR="0060289F" w:rsidRPr="00CF794A" w:rsidRDefault="0060289F" w:rsidP="0060289F">
      <w:pPr>
        <w:spacing w:after="0" w:line="240" w:lineRule="auto"/>
        <w:ind w:firstLine="567"/>
        <w:rPr>
          <w:rFonts w:ascii="Times New Roman" w:hAnsi="Times New Roman" w:cs="Times New Roman"/>
          <w:sz w:val="24"/>
          <w:szCs w:val="24"/>
        </w:rPr>
      </w:pP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60289F" w:rsidRPr="00CF794A" w:rsidRDefault="0060289F" w:rsidP="0060289F">
      <w:pPr>
        <w:pStyle w:val="a3"/>
        <w:numPr>
          <w:ilvl w:val="0"/>
          <w:numId w:val="42"/>
        </w:numPr>
        <w:tabs>
          <w:tab w:val="left" w:pos="851"/>
        </w:tabs>
        <w:spacing w:before="0" w:after="0"/>
        <w:ind w:left="0" w:firstLine="567"/>
        <w:jc w:val="both"/>
      </w:pPr>
      <w:r w:rsidRPr="00CF794A">
        <w:t xml:space="preserve">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Постановления Правительства РФ от 2 сентября 2009 г. N 717 "О нормах отвода земель для размещения автомобильных дорог и(или) объектов дорожного сервиса", Постановления Правительства РФ от 29 октября 2009 г. N 860 "О требованиях к обеспеченности автомобильных дорог общего пользования объектами дорожного сервиса, размещаемыми в границах полосы отвода". </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Минимально допустимое расстояние от проезжей части основной дороги до объектов и предприятий автосервиса составляет 200-300 м.</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lastRenderedPageBreak/>
        <w:t>Автобусные остановки на дорогах I-а категории располагаются вне пределов земляного полотна, и в целях безопасности их следует отделять от проезжей части.</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30 м между ближайшими стенками павильонов.</w:t>
      </w:r>
    </w:p>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На дорогах I-III категорий автобусные остановки следует назначать не чаще чем через 3 км.</w:t>
      </w:r>
    </w:p>
    <w:p w:rsidR="0060289F" w:rsidRPr="00CF794A" w:rsidRDefault="0060289F" w:rsidP="0060289F">
      <w:pPr>
        <w:pStyle w:val="a3"/>
        <w:numPr>
          <w:ilvl w:val="0"/>
          <w:numId w:val="42"/>
        </w:numPr>
        <w:tabs>
          <w:tab w:val="left" w:pos="851"/>
        </w:tabs>
        <w:spacing w:before="0" w:after="0"/>
        <w:ind w:left="0" w:firstLine="567"/>
        <w:jc w:val="both"/>
      </w:pPr>
      <w:r w:rsidRPr="00CF794A">
        <w:t>Посадочные площадки вертодромов должны располагаться не ближе 2 км от селитебной территории в направлении взлета (посадки) и иметь разрыв между боковой границей посадочной площадки и границей селитебной территории не менее 300 м.</w:t>
      </w:r>
    </w:p>
    <w:p w:rsidR="0060289F" w:rsidRPr="00CF794A" w:rsidRDefault="0060289F" w:rsidP="0060289F">
      <w:pPr>
        <w:pStyle w:val="a3"/>
        <w:numPr>
          <w:ilvl w:val="0"/>
          <w:numId w:val="42"/>
        </w:numPr>
        <w:tabs>
          <w:tab w:val="left" w:pos="851"/>
        </w:tabs>
        <w:spacing w:before="0" w:after="0"/>
        <w:ind w:left="0" w:firstLine="567"/>
        <w:jc w:val="both"/>
      </w:pPr>
      <w:r w:rsidRPr="00CF794A">
        <w:t>Размер участка береговых баз и мест стоянки маломерных судов, принадлежащих спортивным клубам и отдельным гражданам, при одноярусном стеллажном хранении судов следует принимать (на одно место): для прогулочного флота – 27 м², спортивного – 75 м².</w:t>
      </w:r>
    </w:p>
    <w:p w:rsidR="0060289F" w:rsidRPr="00CF794A" w:rsidRDefault="0060289F" w:rsidP="0060289F">
      <w:pPr>
        <w:pStyle w:val="a3"/>
        <w:numPr>
          <w:ilvl w:val="0"/>
          <w:numId w:val="42"/>
        </w:numPr>
        <w:tabs>
          <w:tab w:val="left" w:pos="851"/>
        </w:tabs>
        <w:spacing w:before="0" w:after="0"/>
        <w:ind w:left="0" w:firstLine="567"/>
        <w:jc w:val="both"/>
      </w:pPr>
      <w:r w:rsidRPr="00CF794A">
        <w:t>Расстояние от стоянок маломерных судов до жилой застройки следует принимать не менее 50 м, до учреждений здравоохранения – не менее 200 м.</w:t>
      </w:r>
    </w:p>
    <w:p w:rsidR="0060289F" w:rsidRPr="00CF794A" w:rsidRDefault="0060289F" w:rsidP="0060289F">
      <w:pPr>
        <w:spacing w:after="0" w:line="240" w:lineRule="auto"/>
        <w:ind w:firstLine="567"/>
        <w:rPr>
          <w:rFonts w:ascii="Times New Roman" w:hAnsi="Times New Roman" w:cs="Times New Roman"/>
          <w:b/>
          <w:sz w:val="24"/>
          <w:szCs w:val="24"/>
        </w:rPr>
      </w:pPr>
    </w:p>
    <w:p w:rsidR="0060289F" w:rsidRPr="00CF794A" w:rsidRDefault="0060289F" w:rsidP="0060289F">
      <w:pPr>
        <w:spacing w:after="0" w:line="240" w:lineRule="auto"/>
        <w:ind w:firstLine="567"/>
        <w:rPr>
          <w:rFonts w:ascii="Times New Roman" w:hAnsi="Times New Roman" w:cs="Times New Roman"/>
          <w:b/>
          <w:sz w:val="24"/>
          <w:szCs w:val="24"/>
        </w:rPr>
      </w:pPr>
      <w:r w:rsidRPr="00CF794A">
        <w:rPr>
          <w:rFonts w:ascii="Times New Roman" w:hAnsi="Times New Roman" w:cs="Times New Roman"/>
          <w:b/>
          <w:sz w:val="24"/>
          <w:szCs w:val="24"/>
        </w:rPr>
        <w:t>Дорожно-уличная сеть.</w:t>
      </w:r>
    </w:p>
    <w:p w:rsidR="0060289F" w:rsidRPr="00CF794A" w:rsidRDefault="0060289F" w:rsidP="0060289F">
      <w:pPr>
        <w:pStyle w:val="a3"/>
        <w:numPr>
          <w:ilvl w:val="0"/>
          <w:numId w:val="42"/>
        </w:numPr>
        <w:tabs>
          <w:tab w:val="left" w:pos="851"/>
        </w:tabs>
        <w:spacing w:before="0" w:after="0"/>
        <w:ind w:left="0" w:firstLine="567"/>
        <w:jc w:val="both"/>
      </w:pPr>
      <w:r w:rsidRPr="00CF794A">
        <w:t>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60289F" w:rsidRPr="00CF794A" w:rsidRDefault="0060289F" w:rsidP="0060289F">
      <w:pPr>
        <w:pStyle w:val="ConsNormal"/>
        <w:tabs>
          <w:tab w:val="clear" w:pos="0"/>
        </w:tabs>
      </w:pPr>
      <w:r w:rsidRPr="00CF794A">
        <w:t>Ширина полос движения на проезжей части подъездных дорог при необходимости пропуска общественного пассажирского транспорта составляет 3,75 м, без пропуска маршрутов общественного транспорта – 3 м. Ширина обочин - 2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Главные улицы зон многоквартирной застройки и </w:t>
      </w:r>
      <w:proofErr w:type="spellStart"/>
      <w:r w:rsidRPr="00CF794A">
        <w:t>коттеджной</w:t>
      </w:r>
      <w:proofErr w:type="spellEnd"/>
      <w:r w:rsidRPr="00CF794A">
        <w:t xml:space="preserve"> застройки включают проезжую часть и тротуары. Число полос на проезжей части в обоих направлениях должно быть не менее двух. </w:t>
      </w:r>
    </w:p>
    <w:p w:rsidR="0060289F" w:rsidRPr="00CF794A" w:rsidRDefault="0060289F" w:rsidP="0060289F">
      <w:pPr>
        <w:pStyle w:val="ConsNormal"/>
        <w:tabs>
          <w:tab w:val="clear" w:pos="0"/>
          <w:tab w:val="left" w:pos="851"/>
          <w:tab w:val="left" w:pos="993"/>
        </w:tabs>
      </w:pPr>
      <w:r w:rsidRPr="00CF794A">
        <w:t>Ширина полос движения на проезжих частях главных улиц при необходимости пропуска общественного пассажирского транспорта - 3,5 м, без пропуска маршрутов общественного транспорта – 3 м.</w:t>
      </w:r>
    </w:p>
    <w:p w:rsidR="0060289F" w:rsidRPr="00CF794A" w:rsidRDefault="0060289F" w:rsidP="0060289F">
      <w:pPr>
        <w:pStyle w:val="ConsNormal"/>
        <w:tabs>
          <w:tab w:val="clear" w:pos="0"/>
          <w:tab w:val="left" w:pos="851"/>
          <w:tab w:val="left" w:pos="993"/>
        </w:tabs>
      </w:pPr>
      <w:r w:rsidRPr="00CF794A">
        <w:t>Тротуары устраиваются с двух сторон. Ширина тротуаров принимается не менее 1,5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Основные проезды включают проезжую часть и тротуары. Ширина полосы основных проездов с двусторонним движением должна быть не менее 2,75 м.</w:t>
      </w:r>
    </w:p>
    <w:p w:rsidR="0060289F" w:rsidRPr="00CF794A" w:rsidRDefault="0060289F" w:rsidP="0060289F">
      <w:pPr>
        <w:tabs>
          <w:tab w:val="left" w:pos="851"/>
          <w:tab w:val="left" w:pos="993"/>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3,5 м. </w:t>
      </w:r>
    </w:p>
    <w:p w:rsidR="0060289F" w:rsidRPr="00CF794A" w:rsidRDefault="0060289F" w:rsidP="0060289F">
      <w:pPr>
        <w:pStyle w:val="ConsNormal"/>
        <w:tabs>
          <w:tab w:val="clear" w:pos="0"/>
          <w:tab w:val="left" w:pos="851"/>
          <w:tab w:val="left" w:pos="993"/>
        </w:tabs>
      </w:pPr>
      <w:r w:rsidRPr="00CF794A">
        <w:t>На однополосных проездах необходимо предусматривать разъездные площадки шириной не менее 7 м и длиной не менее 15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60289F" w:rsidRPr="00CF794A" w:rsidRDefault="0060289F" w:rsidP="0060289F">
      <w:pPr>
        <w:tabs>
          <w:tab w:val="left" w:pos="851"/>
          <w:tab w:val="left" w:pos="993"/>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Вдоль основных проездов необходимо устройство тротуаров с шириной пешеходной части не менее 2 м. Тротуары могут устраиваться с одной стороны.</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Допускаются второстепенные проезды однополосные шириной не менее 3,5 м. Устройство тротуаров вдоль второстепенных проездов не регламентируется.</w:t>
      </w:r>
    </w:p>
    <w:p w:rsidR="0060289F" w:rsidRPr="00CF794A" w:rsidRDefault="0060289F" w:rsidP="0060289F">
      <w:pPr>
        <w:pStyle w:val="ConsNormal"/>
        <w:tabs>
          <w:tab w:val="clear" w:pos="0"/>
        </w:tabs>
      </w:pPr>
      <w:r w:rsidRPr="00CF794A">
        <w:t>Допускается устройство тупиковых второстепенных проездов шириной 4 м и протяженностью не более 150 м; при протяженности более 150 м необходимо предусматривать устройство разъездных площадок.</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Ширина прогулочной пешеходной дороги должна быть не менее 1,5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Ширина прогулочной дороги (аллеи) определяется в зависимости от вида зеленых насаждений: при озеленении кустарником – не менее 1,5 м, при озеленении деревьями – не менее 2,25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lastRenderedPageBreak/>
        <w:t xml:space="preserve">Ширина и поперечный профиль улиц зон усадебной и малоэтажной жилой застройки в пределах красных линий составляет 15-25 м. </w:t>
      </w:r>
    </w:p>
    <w:p w:rsidR="0060289F" w:rsidRPr="00CF794A" w:rsidRDefault="0060289F" w:rsidP="0060289F">
      <w:pPr>
        <w:pStyle w:val="ConsNormal"/>
        <w:tabs>
          <w:tab w:val="clear" w:pos="0"/>
          <w:tab w:val="left" w:pos="851"/>
          <w:tab w:val="left" w:pos="993"/>
        </w:tabs>
      </w:pPr>
      <w:r w:rsidRPr="00CF794A">
        <w:t xml:space="preserve">Тротуары следует предусматривать по обеим сторонам жилых улиц независимо от типа застройки. </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Проезжие части второстепенных жилых улиц с односторонней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200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60289F" w:rsidRPr="00CF794A" w:rsidRDefault="0060289F" w:rsidP="0060289F">
      <w:pPr>
        <w:spacing w:after="0" w:line="240" w:lineRule="auto"/>
        <w:ind w:firstLine="567"/>
        <w:rPr>
          <w:rFonts w:ascii="Times New Roman" w:hAnsi="Times New Roman" w:cs="Times New Roman"/>
          <w:b/>
          <w:sz w:val="24"/>
          <w:szCs w:val="24"/>
        </w:rPr>
      </w:pP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b/>
          <w:sz w:val="24"/>
          <w:szCs w:val="24"/>
        </w:rPr>
        <w:t>Система общественного пассажирского транспорта</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Посадочные площадки располагаются вне проезжей части. Запрещается располагать остановочные пункты общественного пассажирского транспорта в охранных зонах высоковольтных линий электропередачи.</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Ширина остановочной площадки равна ширине основных полос проезжей части, а длина – в зависимости от числа одновременно останавливающихся автобусов и их габаритов по длине, но не менее 13 м. Длина участков въезда и выезда на остановочную площадку равна 15м.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чел./м². Ближайшая грань павильона должна быть расположена не ближе 3 м от кромки остановочной площадки.</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На конечных пунктах маршрутной сети общественного пассажирского транспорта должны располагаться </w:t>
      </w:r>
      <w:proofErr w:type="spellStart"/>
      <w:r w:rsidRPr="00CF794A">
        <w:t>отстойно-разворотные</w:t>
      </w:r>
      <w:proofErr w:type="spellEnd"/>
      <w:r w:rsidRPr="00CF794A">
        <w:t xml:space="preserve"> площадки с учетом необходимости снятия с линии в межпиковый период около 30 % подвижного состава. </w:t>
      </w:r>
    </w:p>
    <w:p w:rsidR="0060289F" w:rsidRPr="00CF794A" w:rsidRDefault="0060289F" w:rsidP="0060289F">
      <w:pPr>
        <w:tabs>
          <w:tab w:val="left" w:pos="993"/>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Границы </w:t>
      </w:r>
      <w:proofErr w:type="spellStart"/>
      <w:r w:rsidRPr="00CF794A">
        <w:rPr>
          <w:rFonts w:ascii="Times New Roman" w:hAnsi="Times New Roman" w:cs="Times New Roman"/>
          <w:sz w:val="24"/>
          <w:szCs w:val="24"/>
        </w:rPr>
        <w:t>отстойно-разворотных</w:t>
      </w:r>
      <w:proofErr w:type="spellEnd"/>
      <w:r w:rsidRPr="00CF794A">
        <w:rPr>
          <w:rFonts w:ascii="Times New Roman" w:hAnsi="Times New Roman" w:cs="Times New Roman"/>
          <w:sz w:val="24"/>
          <w:szCs w:val="24"/>
        </w:rPr>
        <w:t xml:space="preserve"> площадок закрепляются в плане красных линий. </w:t>
      </w:r>
    </w:p>
    <w:p w:rsidR="0060289F" w:rsidRPr="00CF794A" w:rsidRDefault="0060289F" w:rsidP="0060289F">
      <w:pPr>
        <w:tabs>
          <w:tab w:val="left" w:pos="993"/>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Ширина </w:t>
      </w:r>
      <w:proofErr w:type="spellStart"/>
      <w:r w:rsidRPr="00CF794A">
        <w:rPr>
          <w:rFonts w:ascii="Times New Roman" w:hAnsi="Times New Roman" w:cs="Times New Roman"/>
          <w:sz w:val="24"/>
          <w:szCs w:val="24"/>
        </w:rPr>
        <w:t>отстойно-разворотной</w:t>
      </w:r>
      <w:proofErr w:type="spellEnd"/>
      <w:r w:rsidRPr="00CF794A">
        <w:rPr>
          <w:rFonts w:ascii="Times New Roman" w:hAnsi="Times New Roman" w:cs="Times New Roman"/>
          <w:sz w:val="24"/>
          <w:szCs w:val="24"/>
        </w:rPr>
        <w:t xml:space="preserve"> площадки для автобуса должна быть не менее 30 м.</w:t>
      </w:r>
    </w:p>
    <w:p w:rsidR="0060289F" w:rsidRPr="00CF794A" w:rsidRDefault="0060289F" w:rsidP="0060289F">
      <w:pPr>
        <w:tabs>
          <w:tab w:val="left" w:pos="993"/>
        </w:tabs>
        <w:spacing w:after="0" w:line="240" w:lineRule="auto"/>
        <w:ind w:firstLine="567"/>
        <w:rPr>
          <w:rFonts w:ascii="Times New Roman" w:hAnsi="Times New Roman" w:cs="Times New Roman"/>
          <w:sz w:val="24"/>
          <w:szCs w:val="24"/>
        </w:rPr>
      </w:pPr>
      <w:proofErr w:type="spellStart"/>
      <w:r w:rsidRPr="00CF794A">
        <w:rPr>
          <w:rFonts w:ascii="Times New Roman" w:hAnsi="Times New Roman" w:cs="Times New Roman"/>
          <w:sz w:val="24"/>
          <w:szCs w:val="24"/>
        </w:rPr>
        <w:t>Отстойно-разворотные</w:t>
      </w:r>
      <w:proofErr w:type="spellEnd"/>
      <w:r w:rsidRPr="00CF794A">
        <w:rPr>
          <w:rFonts w:ascii="Times New Roman" w:hAnsi="Times New Roman" w:cs="Times New Roman"/>
          <w:sz w:val="24"/>
          <w:szCs w:val="24"/>
        </w:rPr>
        <w:t xml:space="preserve"> площадки общественного пассажирского транспорта должны размещаться в удалении от жилой застройки не менее чем на 50 м. </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В пределах жилых территорий и на придомовых территориях могут располагаться открытые площадки (гостевые автостоянки) для временного хранения (парковки) легковых автомобилей, удаленные от подъездов жилых зданий не более чем на 200 м. </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Площадь открытых площадок для временного хранения (парковки) легковых автомобилей следует принимать в соответствии с нормами, приведенными в таблице 4 настоящих Правил.</w:t>
      </w:r>
    </w:p>
    <w:p w:rsidR="0060289F" w:rsidRPr="00CF794A" w:rsidRDefault="0060289F" w:rsidP="0060289F">
      <w:pPr>
        <w:pStyle w:val="a3"/>
        <w:tabs>
          <w:tab w:val="left" w:pos="851"/>
          <w:tab w:val="left" w:pos="993"/>
        </w:tabs>
        <w:spacing w:before="0" w:after="0"/>
        <w:ind w:left="567"/>
        <w:jc w:val="both"/>
      </w:pPr>
    </w:p>
    <w:p w:rsidR="0060289F" w:rsidRPr="00CF794A" w:rsidRDefault="0060289F" w:rsidP="0060289F">
      <w:pPr>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4.</w:t>
      </w:r>
      <w:r w:rsidRPr="00CF794A">
        <w:rPr>
          <w:rFonts w:ascii="Times New Roman" w:hAnsi="Times New Roman" w:cs="Times New Roman"/>
          <w:b/>
          <w:sz w:val="24"/>
          <w:szCs w:val="24"/>
        </w:rPr>
        <w:t xml:space="preserve"> Площади отвода участков под размещение производственных объектов, отдельных элементов обустройства автомобильных дорог и объектов дорожного сервиса</w:t>
      </w:r>
    </w:p>
    <w:tbl>
      <w:tblPr>
        <w:tblW w:w="10063" w:type="dxa"/>
        <w:jc w:val="center"/>
        <w:tblLayout w:type="fixed"/>
        <w:tblCellMar>
          <w:left w:w="39" w:type="dxa"/>
          <w:right w:w="39" w:type="dxa"/>
        </w:tblCellMar>
        <w:tblLook w:val="0000"/>
      </w:tblPr>
      <w:tblGrid>
        <w:gridCol w:w="510"/>
        <w:gridCol w:w="7641"/>
        <w:gridCol w:w="1912"/>
      </w:tblGrid>
      <w:tr w:rsidR="0060289F" w:rsidRPr="00CF794A" w:rsidTr="0060289F">
        <w:trPr>
          <w:tblHeader/>
          <w:jc w:val="center"/>
        </w:trPr>
        <w:tc>
          <w:tcPr>
            <w:tcW w:w="510"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 xml:space="preserve">№ </w:t>
            </w:r>
            <w:proofErr w:type="spellStart"/>
            <w:r w:rsidRPr="00CF794A">
              <w:rPr>
                <w:rFonts w:ascii="Times New Roman" w:hAnsi="Times New Roman" w:cs="Times New Roman"/>
                <w:b/>
                <w:sz w:val="24"/>
                <w:szCs w:val="24"/>
              </w:rPr>
              <w:t>п</w:t>
            </w:r>
            <w:proofErr w:type="spellEnd"/>
            <w:r w:rsidRPr="00CF794A">
              <w:rPr>
                <w:rFonts w:ascii="Times New Roman" w:hAnsi="Times New Roman" w:cs="Times New Roman"/>
                <w:b/>
                <w:sz w:val="24"/>
                <w:szCs w:val="24"/>
              </w:rPr>
              <w:t>/</w:t>
            </w:r>
            <w:proofErr w:type="spellStart"/>
            <w:r w:rsidRPr="00CF794A">
              <w:rPr>
                <w:rFonts w:ascii="Times New Roman" w:hAnsi="Times New Roman" w:cs="Times New Roman"/>
                <w:b/>
                <w:sz w:val="24"/>
                <w:szCs w:val="24"/>
              </w:rPr>
              <w:t>п</w:t>
            </w:r>
            <w:proofErr w:type="spellEnd"/>
          </w:p>
        </w:tc>
        <w:tc>
          <w:tcPr>
            <w:tcW w:w="7641"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Наименование</w:t>
            </w:r>
          </w:p>
        </w:tc>
        <w:tc>
          <w:tcPr>
            <w:tcW w:w="191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Площадь земельного участка, га</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Автопавильон на 10 пасс.</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0,08</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Автопавильон на 20 пасс.</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0,10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Пассажирская автостанция (ПАС) вместимостью 10 чел.</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0,45</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2,8</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w:t>
            </w:r>
            <w:proofErr w:type="spellStart"/>
            <w:r w:rsidRPr="00CF794A">
              <w:rPr>
                <w:rFonts w:ascii="Times New Roman" w:hAnsi="Times New Roman" w:cs="Times New Roman"/>
                <w:sz w:val="24"/>
                <w:szCs w:val="24"/>
              </w:rPr>
              <w:t>асфальто-смесительные</w:t>
            </w:r>
            <w:proofErr w:type="spellEnd"/>
            <w:r w:rsidRPr="00CF794A">
              <w:rPr>
                <w:rFonts w:ascii="Times New Roman" w:hAnsi="Times New Roman" w:cs="Times New Roman"/>
                <w:sz w:val="24"/>
                <w:szCs w:val="24"/>
              </w:rPr>
              <w:t xml:space="preserve">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proofErr w:type="spellStart"/>
            <w:r w:rsidRPr="00CF794A">
              <w:rPr>
                <w:rFonts w:ascii="Times New Roman" w:hAnsi="Times New Roman" w:cs="Times New Roman"/>
                <w:sz w:val="24"/>
                <w:szCs w:val="24"/>
              </w:rPr>
              <w:t>Пескобаза</w:t>
            </w:r>
            <w:proofErr w:type="spellEnd"/>
            <w:r w:rsidRPr="00CF794A">
              <w:rPr>
                <w:rFonts w:ascii="Times New Roman" w:hAnsi="Times New Roman" w:cs="Times New Roman"/>
                <w:sz w:val="24"/>
                <w:szCs w:val="24"/>
              </w:rPr>
              <w:t xml:space="preserve">, </w:t>
            </w:r>
            <w:proofErr w:type="spellStart"/>
            <w:r w:rsidRPr="00CF794A">
              <w:rPr>
                <w:rFonts w:ascii="Times New Roman" w:hAnsi="Times New Roman" w:cs="Times New Roman"/>
                <w:sz w:val="24"/>
                <w:szCs w:val="24"/>
              </w:rPr>
              <w:t>солебаза</w:t>
            </w:r>
            <w:proofErr w:type="spellEnd"/>
            <w:r w:rsidRPr="00CF794A">
              <w:rPr>
                <w:rFonts w:ascii="Times New Roman" w:hAnsi="Times New Roman" w:cs="Times New Roman"/>
                <w:sz w:val="24"/>
                <w:szCs w:val="24"/>
              </w:rPr>
              <w:t xml:space="preserve">, база </w:t>
            </w:r>
            <w:proofErr w:type="spellStart"/>
            <w:r w:rsidRPr="00CF794A">
              <w:rPr>
                <w:rFonts w:ascii="Times New Roman" w:hAnsi="Times New Roman" w:cs="Times New Roman"/>
                <w:sz w:val="24"/>
                <w:szCs w:val="24"/>
              </w:rPr>
              <w:t>противогололедных</w:t>
            </w:r>
            <w:proofErr w:type="spellEnd"/>
            <w:r w:rsidRPr="00CF794A">
              <w:rPr>
                <w:rFonts w:ascii="Times New Roman" w:hAnsi="Times New Roman" w:cs="Times New Roman"/>
                <w:sz w:val="24"/>
                <w:szCs w:val="24"/>
              </w:rPr>
              <w:t xml:space="preserve"> материалов (в том числе производственная площадка, подъездной железнодорожный тупик и др.)</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0,5</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Автобусная остановка (открытый, полузакрытый или закрытый автопавильон, посадочная площадка, информационный стенд и мусоросборник):</w:t>
            </w:r>
          </w:p>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 с переходно-скоростной полосой </w:t>
            </w:r>
          </w:p>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 без переходно-скоростной полосы  </w:t>
            </w:r>
          </w:p>
        </w:tc>
        <w:tc>
          <w:tcPr>
            <w:tcW w:w="1912" w:type="dxa"/>
            <w:tcBorders>
              <w:top w:val="single" w:sz="4" w:space="0" w:color="auto"/>
              <w:left w:val="single" w:sz="4" w:space="0" w:color="auto"/>
              <w:bottom w:val="single" w:sz="4" w:space="0" w:color="auto"/>
              <w:right w:val="single" w:sz="4" w:space="0" w:color="auto"/>
            </w:tcBorders>
            <w:vAlign w:val="bottom"/>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0,15</w:t>
            </w:r>
          </w:p>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0,03</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Пункт весового и габаритного контроля (без площадок для стоянки грузового транспорта) </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0,1</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Стационарный пост дорожно-патрульной службы (с площадкой-стоянкой)</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0,1</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0,5</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0,4</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Кемпинг (легкие </w:t>
            </w:r>
            <w:proofErr w:type="spellStart"/>
            <w:r w:rsidRPr="00CF794A">
              <w:rPr>
                <w:rFonts w:ascii="Times New Roman" w:hAnsi="Times New Roman" w:cs="Times New Roman"/>
                <w:sz w:val="24"/>
                <w:szCs w:val="24"/>
              </w:rPr>
              <w:t>неотапливаемые</w:t>
            </w:r>
            <w:proofErr w:type="spellEnd"/>
            <w:r w:rsidRPr="00CF794A">
              <w:rPr>
                <w:rFonts w:ascii="Times New Roman" w:hAnsi="Times New Roman" w:cs="Times New Roman"/>
                <w:sz w:val="24"/>
                <w:szCs w:val="24"/>
              </w:rPr>
              <w:t xml:space="preserve">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Мотель (гостиница специальной планировки, открытая  индивидуальная стоянка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proofErr w:type="spellStart"/>
            <w:r w:rsidRPr="00CF794A">
              <w:rPr>
                <w:rFonts w:ascii="Times New Roman" w:hAnsi="Times New Roman" w:cs="Times New Roman"/>
                <w:sz w:val="24"/>
                <w:szCs w:val="24"/>
              </w:rPr>
              <w:t>Автогостиница</w:t>
            </w:r>
            <w:proofErr w:type="spellEnd"/>
            <w:r w:rsidRPr="00CF794A">
              <w:rPr>
                <w:rFonts w:ascii="Times New Roman" w:hAnsi="Times New Roman" w:cs="Times New Roman"/>
                <w:sz w:val="24"/>
                <w:szCs w:val="24"/>
              </w:rPr>
              <w:t xml:space="preserve"> (корпус, открытая охраняемая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Грузовая автостанция, площадка-стоянка, моечный пункт, комната отдыха, медицинский пункт, туалет </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2,0 - 4,0</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0,2</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Пункт общественного питания (переходно-скоростные полосы,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0,2</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0,4</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Моечный пункт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0,05</w:t>
            </w:r>
          </w:p>
        </w:tc>
      </w:tr>
      <w:tr w:rsidR="0060289F" w:rsidRPr="00CF794A" w:rsidTr="0060289F">
        <w:trPr>
          <w:jc w:val="center"/>
        </w:trPr>
        <w:tc>
          <w:tcPr>
            <w:tcW w:w="510"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numPr>
                <w:ilvl w:val="0"/>
                <w:numId w:val="40"/>
              </w:numPr>
              <w:tabs>
                <w:tab w:val="left" w:pos="0"/>
                <w:tab w:val="left" w:pos="61"/>
              </w:tabs>
              <w:spacing w:after="0" w:line="240" w:lineRule="auto"/>
              <w:ind w:hanging="720"/>
              <w:jc w:val="both"/>
              <w:rPr>
                <w:rFonts w:ascii="Times New Roman" w:hAnsi="Times New Roman" w:cs="Times New Roman"/>
                <w:sz w:val="24"/>
                <w:szCs w:val="24"/>
              </w:rPr>
            </w:pPr>
          </w:p>
        </w:tc>
        <w:tc>
          <w:tcPr>
            <w:tcW w:w="7641" w:type="dxa"/>
            <w:tcBorders>
              <w:top w:val="single" w:sz="4" w:space="0" w:color="auto"/>
              <w:left w:val="single" w:sz="4" w:space="0" w:color="auto"/>
              <w:bottom w:val="single" w:sz="4" w:space="0" w:color="auto"/>
              <w:right w:val="single" w:sz="4" w:space="0" w:color="auto"/>
            </w:tcBorders>
          </w:tcPr>
          <w:p w:rsidR="0060289F" w:rsidRPr="00CF794A" w:rsidRDefault="0060289F" w:rsidP="0060289F">
            <w:pPr>
              <w:spacing w:after="0" w:line="240" w:lineRule="auto"/>
              <w:rPr>
                <w:rFonts w:ascii="Times New Roman" w:hAnsi="Times New Roman" w:cs="Times New Roman"/>
                <w:sz w:val="24"/>
                <w:szCs w:val="24"/>
              </w:rPr>
            </w:pPr>
            <w:proofErr w:type="spellStart"/>
            <w:r w:rsidRPr="00CF794A">
              <w:rPr>
                <w:rFonts w:ascii="Times New Roman" w:hAnsi="Times New Roman" w:cs="Times New Roman"/>
                <w:sz w:val="24"/>
                <w:szCs w:val="24"/>
              </w:rPr>
              <w:t>Автомагазин</w:t>
            </w:r>
            <w:proofErr w:type="spellEnd"/>
            <w:r w:rsidRPr="00CF794A">
              <w:rPr>
                <w:rFonts w:ascii="Times New Roman" w:hAnsi="Times New Roman" w:cs="Times New Roman"/>
                <w:sz w:val="24"/>
                <w:szCs w:val="24"/>
              </w:rPr>
              <w:t xml:space="preserve">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0,05</w:t>
            </w:r>
          </w:p>
        </w:tc>
      </w:tr>
    </w:tbl>
    <w:p w:rsidR="0060289F" w:rsidRPr="00CF794A" w:rsidRDefault="0060289F" w:rsidP="0060289F">
      <w:pPr>
        <w:spacing w:after="0" w:line="240" w:lineRule="auto"/>
        <w:rPr>
          <w:rFonts w:ascii="Times New Roman" w:hAnsi="Times New Roman" w:cs="Times New Roman"/>
          <w:i/>
          <w:sz w:val="24"/>
          <w:szCs w:val="24"/>
        </w:rPr>
      </w:pPr>
    </w:p>
    <w:p w:rsidR="0060289F" w:rsidRPr="00CF794A" w:rsidRDefault="0060289F" w:rsidP="0060289F">
      <w:pPr>
        <w:spacing w:after="0" w:line="240" w:lineRule="auto"/>
        <w:rPr>
          <w:rFonts w:ascii="Times New Roman" w:hAnsi="Times New Roman" w:cs="Times New Roman"/>
          <w:i/>
          <w:sz w:val="24"/>
          <w:szCs w:val="24"/>
        </w:rPr>
      </w:pPr>
      <w:r w:rsidRPr="00CF794A">
        <w:rPr>
          <w:rFonts w:ascii="Times New Roman" w:hAnsi="Times New Roman" w:cs="Times New Roman"/>
          <w:i/>
          <w:sz w:val="24"/>
          <w:szCs w:val="24"/>
        </w:rPr>
        <w:t xml:space="preserve">Примечания: </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1. При проведении инженерных изысканий и подготовки проектной документации возможно увеличение норм отвода земель в зависимости от категории автомобильной дороги и интенсивности движения.</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2. Дополнительно определяются размеры и местоположение земельных участков, необходимых для размещения внешних инженерных сетей, артезианских скважин, очистных сооружений, котельных, защитных сооружений, противопожарных полос, путепроводов, пешеходных переходов, иных зданий и сооружений, предусмотренных требованиями и условиями, включенными в проектную документацию при подготовке акта выбора земельного участка (на стадии предварительного согласования мест размещения автомобильных дорог и дорожных сооружений, а также при проведении кадастровых работ).</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При необходимости установленные размеры земельных участков в целях:</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водоснабжения от проектируемой артезианской скважины подлежат увеличению на 1 гектар;</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сброса канализационных стоков в проектируемые очистные сооружения подлежат увеличению от 0,4 до 1 гектара в зависимости от типа очистных сооружений;</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теплоснабжения от проектируемой котельной подлежат увеличению от 0,4 до 0,7 гектара в зависимости от типа котельной.</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3. Нормы отвода земель для размещения сооружений и комплексов, не предусмотренных настоящим приложением, определяются их сочетанием с учетом обеспечения соблюдения санитарных норм и правил по установлению разрывов между зданиями и размещению пожарных проездов.</w:t>
      </w:r>
    </w:p>
    <w:p w:rsidR="0060289F" w:rsidRPr="00CF794A" w:rsidRDefault="0060289F" w:rsidP="0060289F">
      <w:pPr>
        <w:pStyle w:val="a3"/>
        <w:tabs>
          <w:tab w:val="left" w:pos="851"/>
        </w:tabs>
        <w:spacing w:before="0" w:after="0"/>
        <w:jc w:val="both"/>
      </w:pP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Для гостевых автостоянок жилых зданий разрывы не устанавливаются.</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На придомовой территории допускается размещение открытых автостоянок для временного хранения автомобилей вместимостью до 50 </w:t>
      </w:r>
      <w:proofErr w:type="spellStart"/>
      <w:r w:rsidRPr="00CF794A">
        <w:t>машино-мест</w:t>
      </w:r>
      <w:proofErr w:type="spellEnd"/>
      <w:r w:rsidRPr="00CF794A">
        <w:t xml:space="preserve"> при соблюдении нормативных требований обеспеченности придомовых территорий элементами благоустройства. Площадь участка для временной стоянки (парковки) одного автотранспортного средства следует принимать на одно </w:t>
      </w:r>
      <w:proofErr w:type="spellStart"/>
      <w:r w:rsidRPr="00CF794A">
        <w:t>машино-место</w:t>
      </w:r>
      <w:proofErr w:type="spellEnd"/>
      <w:r w:rsidRPr="00CF794A">
        <w:t>:</w:t>
      </w:r>
    </w:p>
    <w:p w:rsidR="0060289F" w:rsidRPr="00CF794A" w:rsidRDefault="0060289F" w:rsidP="0060289F">
      <w:pPr>
        <w:numPr>
          <w:ilvl w:val="0"/>
          <w:numId w:val="35"/>
        </w:numPr>
        <w:tabs>
          <w:tab w:val="left" w:pos="851"/>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легковых автомобилей – 25 (22,5)* м²;</w:t>
      </w:r>
    </w:p>
    <w:p w:rsidR="0060289F" w:rsidRPr="00CF794A" w:rsidRDefault="0060289F" w:rsidP="0060289F">
      <w:pPr>
        <w:numPr>
          <w:ilvl w:val="0"/>
          <w:numId w:val="35"/>
        </w:numPr>
        <w:tabs>
          <w:tab w:val="left" w:pos="851"/>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грузовых автомобилей – 40 м²;</w:t>
      </w:r>
    </w:p>
    <w:p w:rsidR="0060289F" w:rsidRPr="00CF794A" w:rsidRDefault="0060289F" w:rsidP="0060289F">
      <w:pPr>
        <w:numPr>
          <w:ilvl w:val="0"/>
          <w:numId w:val="35"/>
        </w:numPr>
        <w:tabs>
          <w:tab w:val="left" w:pos="851"/>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автобусов – 40 м²;      </w:t>
      </w:r>
    </w:p>
    <w:p w:rsidR="0060289F" w:rsidRPr="00CF794A" w:rsidRDefault="0060289F" w:rsidP="0060289F">
      <w:pPr>
        <w:numPr>
          <w:ilvl w:val="0"/>
          <w:numId w:val="35"/>
        </w:numPr>
        <w:tabs>
          <w:tab w:val="left" w:pos="851"/>
          <w:tab w:val="left" w:pos="993"/>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велосипедов – 0,9 м².</w:t>
      </w:r>
    </w:p>
    <w:p w:rsidR="0060289F" w:rsidRPr="00CF794A" w:rsidRDefault="0060289F" w:rsidP="0060289F">
      <w:pPr>
        <w:tabs>
          <w:tab w:val="left" w:pos="851"/>
          <w:tab w:val="left" w:pos="993"/>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 В скобках – при примыкании участков для стоянки к проезжей части улиц и проездов.</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Территория автостоянки должна располагаться вне транспортных и пешеходных путей и обеспечиваться безопасным подходом пешеходов.</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Ширина проездов на автостоянке при двухстороннем движении должна быть не менее 6 м, при одностороннем – не менее 3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Дальность пешеходных подходов от автостоянок для временного хранения (парковки) легковых автомобилей следует принимать не более:</w:t>
      </w:r>
    </w:p>
    <w:p w:rsidR="0060289F" w:rsidRPr="00CF794A" w:rsidRDefault="0060289F" w:rsidP="0060289F">
      <w:pPr>
        <w:numPr>
          <w:ilvl w:val="0"/>
          <w:numId w:val="35"/>
        </w:numPr>
        <w:spacing w:after="0" w:line="240" w:lineRule="auto"/>
        <w:ind w:left="709"/>
        <w:jc w:val="both"/>
        <w:rPr>
          <w:rFonts w:ascii="Times New Roman" w:hAnsi="Times New Roman" w:cs="Times New Roman"/>
          <w:sz w:val="24"/>
          <w:szCs w:val="24"/>
        </w:rPr>
      </w:pPr>
      <w:r w:rsidRPr="00CF794A">
        <w:rPr>
          <w:rFonts w:ascii="Times New Roman" w:hAnsi="Times New Roman" w:cs="Times New Roman"/>
          <w:sz w:val="24"/>
          <w:szCs w:val="24"/>
        </w:rPr>
        <w:t xml:space="preserve">до входов в жилые здания – 100 м; </w:t>
      </w:r>
    </w:p>
    <w:p w:rsidR="0060289F" w:rsidRPr="00CF794A" w:rsidRDefault="0060289F" w:rsidP="0060289F">
      <w:pPr>
        <w:numPr>
          <w:ilvl w:val="0"/>
          <w:numId w:val="35"/>
        </w:numPr>
        <w:spacing w:after="0" w:line="240" w:lineRule="auto"/>
        <w:ind w:left="709"/>
        <w:jc w:val="both"/>
        <w:rPr>
          <w:rFonts w:ascii="Times New Roman" w:hAnsi="Times New Roman" w:cs="Times New Roman"/>
          <w:sz w:val="24"/>
          <w:szCs w:val="24"/>
        </w:rPr>
      </w:pPr>
      <w:r w:rsidRPr="00CF794A">
        <w:rPr>
          <w:rFonts w:ascii="Times New Roman" w:hAnsi="Times New Roman" w:cs="Times New Roman"/>
          <w:sz w:val="24"/>
          <w:szCs w:val="24"/>
        </w:rPr>
        <w:t xml:space="preserve">до пассажирских помещений вокзалов, входов в места крупных учреждений торговли и общественного питания – 150 м; </w:t>
      </w:r>
    </w:p>
    <w:p w:rsidR="0060289F" w:rsidRPr="00CF794A" w:rsidRDefault="0060289F" w:rsidP="0060289F">
      <w:pPr>
        <w:numPr>
          <w:ilvl w:val="0"/>
          <w:numId w:val="35"/>
        </w:numPr>
        <w:spacing w:after="0" w:line="240" w:lineRule="auto"/>
        <w:ind w:left="709"/>
        <w:jc w:val="both"/>
        <w:rPr>
          <w:rFonts w:ascii="Times New Roman" w:hAnsi="Times New Roman" w:cs="Times New Roman"/>
          <w:sz w:val="24"/>
          <w:szCs w:val="24"/>
        </w:rPr>
      </w:pPr>
      <w:r w:rsidRPr="00CF794A">
        <w:rPr>
          <w:rFonts w:ascii="Times New Roman" w:hAnsi="Times New Roman" w:cs="Times New Roman"/>
          <w:sz w:val="24"/>
          <w:szCs w:val="24"/>
        </w:rPr>
        <w:t xml:space="preserve">до прочих учреждений и предприятий обслуживания населения и административных зданий – 250 м; </w:t>
      </w:r>
    </w:p>
    <w:p w:rsidR="0060289F" w:rsidRPr="00CF794A" w:rsidRDefault="0060289F" w:rsidP="0060289F">
      <w:pPr>
        <w:numPr>
          <w:ilvl w:val="0"/>
          <w:numId w:val="35"/>
        </w:numPr>
        <w:spacing w:after="0" w:line="240" w:lineRule="auto"/>
        <w:ind w:left="709"/>
        <w:jc w:val="both"/>
        <w:rPr>
          <w:rFonts w:ascii="Times New Roman" w:hAnsi="Times New Roman" w:cs="Times New Roman"/>
          <w:sz w:val="24"/>
          <w:szCs w:val="24"/>
        </w:rPr>
      </w:pPr>
      <w:r w:rsidRPr="00CF794A">
        <w:rPr>
          <w:rFonts w:ascii="Times New Roman" w:hAnsi="Times New Roman" w:cs="Times New Roman"/>
          <w:sz w:val="24"/>
          <w:szCs w:val="24"/>
        </w:rPr>
        <w:t>до входов в парки, на выставки и стадионы – 400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lastRenderedPageBreak/>
        <w:t xml:space="preserve">Для хранения грузовых автомобилей следует предусматривать открытые площадки в соответствии с требованиями </w:t>
      </w:r>
      <w:proofErr w:type="spellStart"/>
      <w:r w:rsidRPr="00CF794A">
        <w:t>СНиП</w:t>
      </w:r>
      <w:proofErr w:type="spellEnd"/>
      <w:r w:rsidRPr="00CF794A">
        <w:t xml:space="preserve"> 2.05.07-91*.</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Размеры земельных участков для объектов по техническому обслуживанию автомобилей, расположенных вне полосы отвода автомобильных дорог </w:t>
      </w:r>
      <w:proofErr w:type="spellStart"/>
      <w:r w:rsidRPr="00CF794A">
        <w:t>I-Vкатегории</w:t>
      </w:r>
      <w:proofErr w:type="spellEnd"/>
      <w:r w:rsidRPr="00CF794A">
        <w:t>, составляют:</w:t>
      </w:r>
    </w:p>
    <w:p w:rsidR="0060289F" w:rsidRPr="00CF794A" w:rsidRDefault="0060289F" w:rsidP="0060289F">
      <w:pPr>
        <w:numPr>
          <w:ilvl w:val="0"/>
          <w:numId w:val="35"/>
        </w:numPr>
        <w:tabs>
          <w:tab w:val="left" w:pos="709"/>
          <w:tab w:val="left" w:pos="993"/>
        </w:tabs>
        <w:spacing w:after="0" w:line="240" w:lineRule="auto"/>
        <w:ind w:left="709" w:hanging="283"/>
        <w:jc w:val="both"/>
        <w:rPr>
          <w:rFonts w:ascii="Times New Roman" w:hAnsi="Times New Roman" w:cs="Times New Roman"/>
          <w:sz w:val="24"/>
          <w:szCs w:val="24"/>
        </w:rPr>
      </w:pPr>
      <w:r w:rsidRPr="00CF794A">
        <w:rPr>
          <w:rFonts w:ascii="Times New Roman" w:hAnsi="Times New Roman" w:cs="Times New Roman"/>
          <w:sz w:val="24"/>
          <w:szCs w:val="24"/>
        </w:rPr>
        <w:t>на 5 постов – 0,5 га;</w:t>
      </w:r>
    </w:p>
    <w:p w:rsidR="0060289F" w:rsidRPr="00CF794A" w:rsidRDefault="0060289F" w:rsidP="0060289F">
      <w:pPr>
        <w:numPr>
          <w:ilvl w:val="0"/>
          <w:numId w:val="35"/>
        </w:numPr>
        <w:tabs>
          <w:tab w:val="left" w:pos="709"/>
          <w:tab w:val="left" w:pos="993"/>
        </w:tabs>
        <w:spacing w:after="0" w:line="240" w:lineRule="auto"/>
        <w:ind w:left="709" w:hanging="283"/>
        <w:jc w:val="both"/>
        <w:rPr>
          <w:rFonts w:ascii="Times New Roman" w:hAnsi="Times New Roman" w:cs="Times New Roman"/>
          <w:sz w:val="24"/>
          <w:szCs w:val="24"/>
        </w:rPr>
      </w:pPr>
      <w:r w:rsidRPr="00CF794A">
        <w:rPr>
          <w:rFonts w:ascii="Times New Roman" w:hAnsi="Times New Roman" w:cs="Times New Roman"/>
          <w:sz w:val="24"/>
          <w:szCs w:val="24"/>
        </w:rPr>
        <w:t>на 10 постов – 1,0 га;</w:t>
      </w:r>
    </w:p>
    <w:p w:rsidR="0060289F" w:rsidRPr="00CF794A" w:rsidRDefault="0060289F" w:rsidP="0060289F">
      <w:pPr>
        <w:numPr>
          <w:ilvl w:val="0"/>
          <w:numId w:val="35"/>
        </w:numPr>
        <w:tabs>
          <w:tab w:val="left" w:pos="709"/>
          <w:tab w:val="left" w:pos="993"/>
        </w:tabs>
        <w:spacing w:after="0" w:line="240" w:lineRule="auto"/>
        <w:ind w:left="709" w:hanging="283"/>
        <w:jc w:val="both"/>
        <w:rPr>
          <w:rFonts w:ascii="Times New Roman" w:hAnsi="Times New Roman" w:cs="Times New Roman"/>
          <w:sz w:val="24"/>
          <w:szCs w:val="24"/>
        </w:rPr>
      </w:pPr>
      <w:r w:rsidRPr="00CF794A">
        <w:rPr>
          <w:rFonts w:ascii="Times New Roman" w:hAnsi="Times New Roman" w:cs="Times New Roman"/>
          <w:sz w:val="24"/>
          <w:szCs w:val="24"/>
        </w:rPr>
        <w:t>на 15 постов – 1,5 га;</w:t>
      </w:r>
    </w:p>
    <w:p w:rsidR="0060289F" w:rsidRPr="00CF794A" w:rsidRDefault="0060289F" w:rsidP="0060289F">
      <w:pPr>
        <w:numPr>
          <w:ilvl w:val="0"/>
          <w:numId w:val="35"/>
        </w:numPr>
        <w:tabs>
          <w:tab w:val="left" w:pos="709"/>
          <w:tab w:val="left" w:pos="993"/>
        </w:tabs>
        <w:spacing w:after="0" w:line="240" w:lineRule="auto"/>
        <w:ind w:left="709" w:hanging="283"/>
        <w:jc w:val="both"/>
        <w:rPr>
          <w:rFonts w:ascii="Times New Roman" w:hAnsi="Times New Roman" w:cs="Times New Roman"/>
          <w:sz w:val="24"/>
          <w:szCs w:val="24"/>
        </w:rPr>
      </w:pPr>
      <w:r w:rsidRPr="00CF794A">
        <w:rPr>
          <w:rFonts w:ascii="Times New Roman" w:hAnsi="Times New Roman" w:cs="Times New Roman"/>
          <w:sz w:val="24"/>
          <w:szCs w:val="24"/>
        </w:rPr>
        <w:t>на 25 постов – 2,0 га;</w:t>
      </w:r>
    </w:p>
    <w:p w:rsidR="0060289F" w:rsidRPr="00CF794A" w:rsidRDefault="0060289F" w:rsidP="0060289F">
      <w:pPr>
        <w:numPr>
          <w:ilvl w:val="0"/>
          <w:numId w:val="35"/>
        </w:numPr>
        <w:tabs>
          <w:tab w:val="left" w:pos="709"/>
          <w:tab w:val="left" w:pos="993"/>
        </w:tabs>
        <w:spacing w:after="0" w:line="240" w:lineRule="auto"/>
        <w:ind w:left="709" w:hanging="283"/>
        <w:jc w:val="both"/>
        <w:rPr>
          <w:rFonts w:ascii="Times New Roman" w:hAnsi="Times New Roman" w:cs="Times New Roman"/>
          <w:sz w:val="24"/>
          <w:szCs w:val="24"/>
        </w:rPr>
      </w:pPr>
      <w:r w:rsidRPr="00CF794A">
        <w:rPr>
          <w:rFonts w:ascii="Times New Roman" w:hAnsi="Times New Roman" w:cs="Times New Roman"/>
          <w:sz w:val="24"/>
          <w:szCs w:val="24"/>
        </w:rPr>
        <w:t>на 40 постов – 3,5 га.</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w:t>
      </w:r>
      <w:proofErr w:type="spellStart"/>
      <w:r w:rsidRPr="00CF794A">
        <w:t>СанПиН</w:t>
      </w:r>
      <w:proofErr w:type="spellEnd"/>
      <w:r w:rsidRPr="00CF794A">
        <w:t xml:space="preserve"> 2.2.1/2.1.1.1200-03 по таблице:</w:t>
      </w:r>
    </w:p>
    <w:p w:rsidR="0060289F" w:rsidRPr="00CF794A" w:rsidRDefault="0060289F" w:rsidP="0060289F">
      <w:pPr>
        <w:pStyle w:val="a3"/>
        <w:tabs>
          <w:tab w:val="left" w:pos="851"/>
          <w:tab w:val="left" w:pos="993"/>
        </w:tabs>
        <w:spacing w:before="0" w:after="0"/>
        <w:ind w:left="567"/>
        <w:jc w:val="both"/>
      </w:pPr>
    </w:p>
    <w:p w:rsidR="0060289F" w:rsidRPr="00CF794A" w:rsidRDefault="0060289F" w:rsidP="0060289F">
      <w:pPr>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5.</w:t>
      </w:r>
      <w:r w:rsidRPr="00CF794A">
        <w:rPr>
          <w:rFonts w:ascii="Times New Roman" w:hAnsi="Times New Roman" w:cs="Times New Roman"/>
          <w:b/>
          <w:sz w:val="24"/>
          <w:szCs w:val="24"/>
        </w:rPr>
        <w:t xml:space="preserve"> 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218"/>
        <w:gridCol w:w="2876"/>
      </w:tblGrid>
      <w:tr w:rsidR="0060289F" w:rsidRPr="00CF794A" w:rsidTr="0060289F">
        <w:trPr>
          <w:trHeight w:val="284"/>
          <w:jc w:val="center"/>
        </w:trPr>
        <w:tc>
          <w:tcPr>
            <w:tcW w:w="7218" w:type="dxa"/>
            <w:vAlign w:val="center"/>
          </w:tcPr>
          <w:p w:rsidR="0060289F" w:rsidRPr="00CF794A" w:rsidRDefault="0060289F" w:rsidP="0060289F">
            <w:pPr>
              <w:spacing w:after="0" w:line="240" w:lineRule="auto"/>
              <w:rPr>
                <w:rFonts w:ascii="Times New Roman" w:hAnsi="Times New Roman" w:cs="Times New Roman"/>
                <w:b/>
                <w:sz w:val="24"/>
                <w:szCs w:val="24"/>
              </w:rPr>
            </w:pPr>
            <w:r w:rsidRPr="00CF794A">
              <w:rPr>
                <w:rFonts w:ascii="Times New Roman" w:hAnsi="Times New Roman" w:cs="Times New Roman"/>
                <w:b/>
                <w:sz w:val="24"/>
                <w:szCs w:val="24"/>
              </w:rPr>
              <w:t>Объекты по обслуживанию автомобилей</w:t>
            </w:r>
          </w:p>
        </w:tc>
        <w:tc>
          <w:tcPr>
            <w:tcW w:w="2876" w:type="dxa"/>
            <w:vAlign w:val="center"/>
          </w:tcPr>
          <w:p w:rsidR="0060289F" w:rsidRPr="00CF794A" w:rsidRDefault="0060289F" w:rsidP="0060289F">
            <w:pPr>
              <w:spacing w:after="0" w:line="240" w:lineRule="auto"/>
              <w:rPr>
                <w:rFonts w:ascii="Times New Roman" w:hAnsi="Times New Roman" w:cs="Times New Roman"/>
                <w:b/>
                <w:sz w:val="24"/>
                <w:szCs w:val="24"/>
              </w:rPr>
            </w:pPr>
            <w:r w:rsidRPr="00CF794A">
              <w:rPr>
                <w:rFonts w:ascii="Times New Roman" w:hAnsi="Times New Roman" w:cs="Times New Roman"/>
                <w:b/>
                <w:sz w:val="24"/>
                <w:szCs w:val="24"/>
              </w:rPr>
              <w:t>Расстояние, м, не менее</w:t>
            </w:r>
          </w:p>
        </w:tc>
      </w:tr>
      <w:tr w:rsidR="0060289F" w:rsidRPr="00CF794A" w:rsidTr="0060289F">
        <w:trPr>
          <w:jc w:val="center"/>
        </w:trPr>
        <w:tc>
          <w:tcPr>
            <w:tcW w:w="7218" w:type="dxa"/>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Легковых автомобилей до 5 постов (без малярно-жестяных работ)</w:t>
            </w:r>
          </w:p>
        </w:tc>
        <w:tc>
          <w:tcPr>
            <w:tcW w:w="2876" w:type="dxa"/>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50</w:t>
            </w:r>
          </w:p>
        </w:tc>
      </w:tr>
      <w:tr w:rsidR="0060289F" w:rsidRPr="00CF794A" w:rsidTr="0060289F">
        <w:trPr>
          <w:jc w:val="center"/>
        </w:trPr>
        <w:tc>
          <w:tcPr>
            <w:tcW w:w="7218" w:type="dxa"/>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Легковых, грузовых автомобилей, не более 10 постов</w:t>
            </w:r>
          </w:p>
        </w:tc>
        <w:tc>
          <w:tcPr>
            <w:tcW w:w="2876" w:type="dxa"/>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100</w:t>
            </w:r>
          </w:p>
        </w:tc>
      </w:tr>
      <w:tr w:rsidR="0060289F" w:rsidRPr="00CF794A" w:rsidTr="0060289F">
        <w:trPr>
          <w:jc w:val="center"/>
        </w:trPr>
        <w:tc>
          <w:tcPr>
            <w:tcW w:w="7218" w:type="dxa"/>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Грузовых автомобилей</w:t>
            </w:r>
          </w:p>
        </w:tc>
        <w:tc>
          <w:tcPr>
            <w:tcW w:w="2876"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300</w:t>
            </w:r>
          </w:p>
        </w:tc>
      </w:tr>
      <w:tr w:rsidR="0060289F" w:rsidRPr="00CF794A" w:rsidTr="0060289F">
        <w:trPr>
          <w:jc w:val="center"/>
        </w:trPr>
        <w:tc>
          <w:tcPr>
            <w:tcW w:w="7218" w:type="dxa"/>
          </w:tcPr>
          <w:p w:rsidR="0060289F" w:rsidRPr="00CF794A" w:rsidRDefault="0060289F" w:rsidP="0060289F">
            <w:pPr>
              <w:spacing w:after="0" w:line="240" w:lineRule="auto"/>
              <w:rPr>
                <w:rFonts w:ascii="Times New Roman" w:hAnsi="Times New Roman" w:cs="Times New Roman"/>
                <w:sz w:val="24"/>
                <w:szCs w:val="24"/>
              </w:rPr>
            </w:pPr>
            <w:r w:rsidRPr="00CF794A">
              <w:rPr>
                <w:rFonts w:ascii="Times New Roman" w:hAnsi="Times New Roman" w:cs="Times New Roman"/>
                <w:sz w:val="24"/>
                <w:szCs w:val="24"/>
              </w:rPr>
              <w:t>Грузовых автомобилей и сельскохозяйственной техники</w:t>
            </w:r>
          </w:p>
        </w:tc>
        <w:tc>
          <w:tcPr>
            <w:tcW w:w="2876" w:type="dxa"/>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300</w:t>
            </w:r>
          </w:p>
        </w:tc>
      </w:tr>
    </w:tbl>
    <w:p w:rsidR="0060289F" w:rsidRPr="00CF794A" w:rsidRDefault="0060289F" w:rsidP="0060289F">
      <w:pPr>
        <w:spacing w:after="0" w:line="240" w:lineRule="auto"/>
        <w:rPr>
          <w:rFonts w:ascii="Times New Roman" w:hAnsi="Times New Roman" w:cs="Times New Roman"/>
          <w:sz w:val="24"/>
          <w:szCs w:val="24"/>
        </w:rPr>
      </w:pP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Размеры земельных участков автозаправочных станций (АЗС), расположенных вне полосы отвода автомобильных дорог </w:t>
      </w:r>
      <w:proofErr w:type="spellStart"/>
      <w:r w:rsidRPr="00CF794A">
        <w:t>I-Vкатегории</w:t>
      </w:r>
      <w:proofErr w:type="spellEnd"/>
      <w:r w:rsidRPr="00CF794A">
        <w:t xml:space="preserve"> составляют:</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2 колонки – 0,1 га;</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5 колонок – 0,2 га;</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7 колонок – 0,3 га;</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9 колонок – 0,35 га;</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11 колонок – 0,4 га.</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Противопожарные расстояния от АЗС и от объектов по обслуживанию автомобилей до других объектов следует принимать в соответствии с требованиями Федерального закона от 22.07.2008 г. № 123-ФЗ "Технический регламент о требованиях пожарной безопасности".</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Санитарно-защитные зоны для автозаправочных станций принимаются в соответствии с требованиями </w:t>
      </w:r>
      <w:proofErr w:type="spellStart"/>
      <w:r w:rsidRPr="00CF794A">
        <w:t>СанПиН</w:t>
      </w:r>
      <w:proofErr w:type="spellEnd"/>
      <w:r w:rsidRPr="00CF794A">
        <w:t xml:space="preserve"> 2.2.1/2.1.1.1200-03, в том числе:</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автозаправочных станций для заправки грузового и легкового автотранспорта жидким и газовым топливом – 100 м;</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50 м.</w:t>
      </w:r>
    </w:p>
    <w:p w:rsidR="0060289F" w:rsidRPr="00CF794A" w:rsidRDefault="0060289F" w:rsidP="0060289F">
      <w:pPr>
        <w:pStyle w:val="a3"/>
        <w:numPr>
          <w:ilvl w:val="0"/>
          <w:numId w:val="42"/>
        </w:numPr>
        <w:tabs>
          <w:tab w:val="left" w:pos="851"/>
          <w:tab w:val="left" w:pos="993"/>
        </w:tabs>
        <w:spacing w:before="0" w:after="0"/>
        <w:ind w:left="0" w:firstLine="567"/>
        <w:jc w:val="both"/>
      </w:pPr>
      <w:r w:rsidRPr="00CF794A">
        <w:t xml:space="preserve">Санитарно-защитные зоны для моечных пунктов устанавливаются в соответствии с требованиями </w:t>
      </w:r>
      <w:proofErr w:type="spellStart"/>
      <w:r w:rsidRPr="00CF794A">
        <w:t>СанПиН</w:t>
      </w:r>
      <w:proofErr w:type="spellEnd"/>
      <w:r w:rsidRPr="00CF794A">
        <w:t xml:space="preserve"> 2.2.1/2.1.1.1200-03, в том числе ориентировочные размеры санитарно-защитных зон составляют для:</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моек грузовых автомобилей портального типа – 100 м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моек автомобилей с количеством постов от 2 до 5 – 100 м;</w:t>
      </w:r>
    </w:p>
    <w:p w:rsidR="0060289F" w:rsidRPr="00CF794A" w:rsidRDefault="0060289F" w:rsidP="0060289F">
      <w:pPr>
        <w:numPr>
          <w:ilvl w:val="0"/>
          <w:numId w:val="35"/>
        </w:numPr>
        <w:tabs>
          <w:tab w:val="left" w:pos="709"/>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lastRenderedPageBreak/>
        <w:t>для моек автомобилей до двух постов – 50 м.</w:t>
      </w:r>
    </w:p>
    <w:p w:rsidR="0060289F" w:rsidRPr="00CF794A" w:rsidRDefault="0060289F" w:rsidP="0060289F">
      <w:pPr>
        <w:shd w:val="clear" w:color="auto" w:fill="FFFFFF"/>
        <w:spacing w:after="0" w:line="240" w:lineRule="auto"/>
        <w:ind w:left="6" w:right="6"/>
        <w:outlineLvl w:val="4"/>
        <w:rPr>
          <w:rFonts w:ascii="Times New Roman" w:hAnsi="Times New Roman" w:cs="Times New Roman"/>
          <w:b/>
          <w:sz w:val="24"/>
          <w:szCs w:val="24"/>
          <w:highlight w:val="lightGray"/>
        </w:rPr>
      </w:pPr>
    </w:p>
    <w:p w:rsidR="0060289F" w:rsidRPr="00CF794A" w:rsidRDefault="0060289F" w:rsidP="0060289F">
      <w:pPr>
        <w:shd w:val="clear" w:color="auto" w:fill="FFFFFF"/>
        <w:spacing w:after="0" w:line="240" w:lineRule="auto"/>
        <w:ind w:left="6" w:right="6"/>
        <w:outlineLvl w:val="4"/>
        <w:rPr>
          <w:rFonts w:ascii="Times New Roman" w:hAnsi="Times New Roman" w:cs="Times New Roman"/>
          <w:b/>
          <w:sz w:val="24"/>
          <w:szCs w:val="24"/>
          <w:highlight w:val="lightGray"/>
        </w:rPr>
      </w:pPr>
    </w:p>
    <w:p w:rsidR="0060289F" w:rsidRPr="00CF794A" w:rsidRDefault="0060289F" w:rsidP="0060289F">
      <w:pPr>
        <w:shd w:val="clear" w:color="auto" w:fill="FFFFFF"/>
        <w:spacing w:after="0" w:line="240" w:lineRule="auto"/>
        <w:ind w:left="6" w:firstLine="561"/>
        <w:outlineLvl w:val="3"/>
        <w:rPr>
          <w:rFonts w:ascii="Times New Roman" w:hAnsi="Times New Roman" w:cs="Times New Roman"/>
          <w:b/>
          <w:color w:val="000000"/>
          <w:spacing w:val="-6"/>
          <w:sz w:val="24"/>
          <w:szCs w:val="24"/>
        </w:rPr>
      </w:pPr>
      <w:bookmarkStart w:id="74" w:name="_Toc290548673"/>
      <w:bookmarkStart w:id="75" w:name="_Toc315363489"/>
      <w:bookmarkStart w:id="76" w:name="_Toc321300098"/>
      <w:r w:rsidRPr="00CF794A">
        <w:rPr>
          <w:rFonts w:ascii="Times New Roman" w:hAnsi="Times New Roman" w:cs="Times New Roman"/>
          <w:b/>
          <w:color w:val="000000"/>
          <w:spacing w:val="-6"/>
          <w:sz w:val="24"/>
          <w:szCs w:val="24"/>
        </w:rPr>
        <w:t>СХ – ЗОНЫ СЕЛЬСКОХОЗЯЙСТВЕННОГО ИСПОЛЬЗОВАНИЯ</w:t>
      </w:r>
    </w:p>
    <w:p w:rsidR="0060289F" w:rsidRPr="00CF794A" w:rsidRDefault="0060289F" w:rsidP="0060289F">
      <w:pPr>
        <w:widowControl w:val="0"/>
        <w:spacing w:after="0" w:line="240" w:lineRule="auto"/>
        <w:ind w:firstLine="561"/>
        <w:rPr>
          <w:rFonts w:ascii="Times New Roman" w:hAnsi="Times New Roman" w:cs="Times New Roman"/>
          <w:sz w:val="24"/>
          <w:szCs w:val="24"/>
        </w:rPr>
      </w:pPr>
      <w:r w:rsidRPr="00CF794A">
        <w:rPr>
          <w:rFonts w:ascii="Times New Roman" w:hAnsi="Times New Roman" w:cs="Times New Roman"/>
          <w:b/>
          <w:sz w:val="24"/>
          <w:szCs w:val="24"/>
        </w:rPr>
        <w:t xml:space="preserve">Зона сельхозугодий Сх1 </w:t>
      </w:r>
      <w:r w:rsidRPr="00CF794A">
        <w:rPr>
          <w:rFonts w:ascii="Times New Roman" w:hAnsi="Times New Roman" w:cs="Times New Roman"/>
          <w:sz w:val="24"/>
          <w:szCs w:val="24"/>
        </w:rPr>
        <w:t>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0289F" w:rsidRPr="00CF794A" w:rsidRDefault="0060289F" w:rsidP="0060289F">
      <w:pPr>
        <w:widowControl w:val="0"/>
        <w:spacing w:after="0" w:line="240" w:lineRule="auto"/>
        <w:ind w:firstLine="561"/>
        <w:rPr>
          <w:rFonts w:ascii="Times New Roman" w:hAnsi="Times New Roman" w:cs="Times New Roman"/>
          <w:b/>
          <w:sz w:val="24"/>
          <w:szCs w:val="24"/>
        </w:rPr>
      </w:pPr>
      <w:r w:rsidRPr="00CF794A">
        <w:rPr>
          <w:rFonts w:ascii="Times New Roman" w:hAnsi="Times New Roman" w:cs="Times New Roman"/>
          <w:b/>
          <w:sz w:val="24"/>
          <w:szCs w:val="24"/>
        </w:rPr>
        <w:t>Зона Сх2 выделена для ведения дачного хозяйства и огородничества.</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Предельные размеры земельных участков для ведения садоводства, огородничества, животноводства, дачного строительства устанавливаются высшим исполнительным органом государственной власти Тверской области, органами местного самоуправления в соответствии с утвержденными проектами планировки, </w:t>
      </w:r>
      <w:proofErr w:type="spellStart"/>
      <w:r w:rsidRPr="00CF794A">
        <w:t>СНиП</w:t>
      </w:r>
      <w:proofErr w:type="spellEnd"/>
      <w:r w:rsidRPr="00CF794A">
        <w:t xml:space="preserve"> 2.07.01-89* "Градостроительство. Планировка и застройка городских и сельских поселений", Региональными нормативами градостроительного проектирования Тверской области и настоящими Правилами.</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p>
    <w:p w:rsidR="0060289F" w:rsidRPr="00CF794A" w:rsidRDefault="0060289F" w:rsidP="0060289F">
      <w:pPr>
        <w:tabs>
          <w:tab w:val="decimal" w:pos="0"/>
        </w:tabs>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85.46.</w:t>
      </w:r>
      <w:r w:rsidRPr="00CF794A">
        <w:rPr>
          <w:rFonts w:ascii="Times New Roman" w:hAnsi="Times New Roman" w:cs="Times New Roman"/>
          <w:b/>
          <w:sz w:val="24"/>
          <w:szCs w:val="24"/>
        </w:rPr>
        <w:t xml:space="preserve"> Предельные размеры земельных участков в "Зоне для ведения дачного хозяйства и садоводства"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4"/>
        <w:gridCol w:w="1942"/>
        <w:gridCol w:w="2138"/>
        <w:gridCol w:w="1689"/>
        <w:gridCol w:w="1808"/>
      </w:tblGrid>
      <w:tr w:rsidR="0060289F" w:rsidRPr="00CF794A" w:rsidTr="0060289F">
        <w:tc>
          <w:tcPr>
            <w:tcW w:w="1994" w:type="dxa"/>
            <w:vMerge w:val="restart"/>
          </w:tcPr>
          <w:p w:rsidR="0060289F" w:rsidRPr="00CF794A" w:rsidRDefault="0060289F" w:rsidP="0060289F">
            <w:pPr>
              <w:autoSpaceDE w:val="0"/>
              <w:autoSpaceDN w:val="0"/>
              <w:adjustRightInd w:val="0"/>
              <w:spacing w:after="0" w:line="240" w:lineRule="auto"/>
              <w:rPr>
                <w:rFonts w:ascii="Times New Roman" w:hAnsi="Times New Roman" w:cs="Times New Roman"/>
                <w:b/>
                <w:sz w:val="24"/>
                <w:szCs w:val="24"/>
              </w:rPr>
            </w:pPr>
            <w:r w:rsidRPr="00CF794A">
              <w:rPr>
                <w:rFonts w:ascii="Times New Roman" w:hAnsi="Times New Roman" w:cs="Times New Roman"/>
                <w:b/>
                <w:sz w:val="24"/>
                <w:szCs w:val="24"/>
              </w:rPr>
              <w:t>Вид использования земельных участков</w:t>
            </w:r>
          </w:p>
        </w:tc>
        <w:tc>
          <w:tcPr>
            <w:tcW w:w="4080" w:type="dxa"/>
            <w:gridSpan w:val="2"/>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По состоянию на 01.01.2009</w:t>
            </w:r>
          </w:p>
        </w:tc>
        <w:tc>
          <w:tcPr>
            <w:tcW w:w="3497" w:type="dxa"/>
            <w:gridSpan w:val="2"/>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С 01.01.2012</w:t>
            </w:r>
          </w:p>
        </w:tc>
      </w:tr>
      <w:tr w:rsidR="0060289F" w:rsidRPr="00CF794A" w:rsidTr="0060289F">
        <w:tc>
          <w:tcPr>
            <w:tcW w:w="1994" w:type="dxa"/>
            <w:vMerge/>
          </w:tcPr>
          <w:p w:rsidR="0060289F" w:rsidRPr="00CF794A" w:rsidRDefault="0060289F" w:rsidP="0060289F">
            <w:pPr>
              <w:autoSpaceDE w:val="0"/>
              <w:autoSpaceDN w:val="0"/>
              <w:adjustRightInd w:val="0"/>
              <w:spacing w:after="0" w:line="240" w:lineRule="auto"/>
              <w:rPr>
                <w:rFonts w:ascii="Times New Roman" w:hAnsi="Times New Roman" w:cs="Times New Roman"/>
                <w:b/>
                <w:sz w:val="24"/>
                <w:szCs w:val="24"/>
              </w:rPr>
            </w:pPr>
          </w:p>
        </w:tc>
        <w:tc>
          <w:tcPr>
            <w:tcW w:w="1942" w:type="dxa"/>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Минимальные размеры земельного участка, га</w:t>
            </w:r>
          </w:p>
        </w:tc>
        <w:tc>
          <w:tcPr>
            <w:tcW w:w="2138" w:type="dxa"/>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Максимальные размеры земельного участка, га</w:t>
            </w:r>
          </w:p>
        </w:tc>
        <w:tc>
          <w:tcPr>
            <w:tcW w:w="1689" w:type="dxa"/>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Минимальные размеры земельного участка, га</w:t>
            </w:r>
          </w:p>
        </w:tc>
        <w:tc>
          <w:tcPr>
            <w:tcW w:w="1808" w:type="dxa"/>
          </w:tcPr>
          <w:p w:rsidR="0060289F" w:rsidRPr="00CF794A" w:rsidRDefault="0060289F" w:rsidP="0060289F">
            <w:pPr>
              <w:autoSpaceDE w:val="0"/>
              <w:autoSpaceDN w:val="0"/>
              <w:adjustRightInd w:val="0"/>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Максимальные размеры земельного участка, га</w:t>
            </w:r>
          </w:p>
        </w:tc>
      </w:tr>
      <w:tr w:rsidR="0060289F" w:rsidRPr="00CF794A" w:rsidTr="0060289F">
        <w:tc>
          <w:tcPr>
            <w:tcW w:w="1994" w:type="dxa"/>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для ведения садоводства, огородничества, животноводства, дачного строительства**</w:t>
            </w:r>
          </w:p>
        </w:tc>
        <w:tc>
          <w:tcPr>
            <w:tcW w:w="1942" w:type="dxa"/>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0,10 гектара в расчете на семью</w:t>
            </w:r>
          </w:p>
        </w:tc>
        <w:tc>
          <w:tcPr>
            <w:tcW w:w="2138" w:type="dxa"/>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0,15 гектара в расчете на семью*</w:t>
            </w:r>
          </w:p>
        </w:tc>
        <w:tc>
          <w:tcPr>
            <w:tcW w:w="1689" w:type="dxa"/>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0,15 гектара в расчете на семью*</w:t>
            </w:r>
          </w:p>
        </w:tc>
        <w:tc>
          <w:tcPr>
            <w:tcW w:w="1808" w:type="dxa"/>
          </w:tcPr>
          <w:p w:rsidR="0060289F" w:rsidRPr="00CF794A" w:rsidRDefault="0060289F" w:rsidP="0060289F">
            <w:pPr>
              <w:autoSpaceDE w:val="0"/>
              <w:autoSpaceDN w:val="0"/>
              <w:adjustRightInd w:val="0"/>
              <w:spacing w:after="0" w:line="240" w:lineRule="auto"/>
              <w:rPr>
                <w:rFonts w:ascii="Times New Roman" w:hAnsi="Times New Roman" w:cs="Times New Roman"/>
                <w:sz w:val="24"/>
                <w:szCs w:val="24"/>
              </w:rPr>
            </w:pPr>
            <w:r w:rsidRPr="00CF794A">
              <w:rPr>
                <w:rFonts w:ascii="Times New Roman" w:hAnsi="Times New Roman" w:cs="Times New Roman"/>
                <w:sz w:val="24"/>
                <w:szCs w:val="24"/>
              </w:rPr>
              <w:t>устанавливаются органами местного самоуправления</w:t>
            </w:r>
          </w:p>
        </w:tc>
      </w:tr>
    </w:tbl>
    <w:p w:rsidR="0060289F" w:rsidRPr="00CF794A" w:rsidRDefault="0060289F" w:rsidP="0060289F">
      <w:pPr>
        <w:tabs>
          <w:tab w:val="decimal" w:pos="0"/>
        </w:tabs>
        <w:spacing w:after="0" w:line="240" w:lineRule="auto"/>
        <w:ind w:firstLine="567"/>
        <w:rPr>
          <w:rFonts w:ascii="Times New Roman" w:hAnsi="Times New Roman" w:cs="Times New Roman"/>
          <w:i/>
          <w:sz w:val="24"/>
          <w:szCs w:val="24"/>
        </w:rPr>
      </w:pPr>
      <w:r w:rsidRPr="00CF794A">
        <w:rPr>
          <w:rFonts w:ascii="Times New Roman" w:hAnsi="Times New Roman" w:cs="Times New Roman"/>
          <w:i/>
          <w:sz w:val="24"/>
          <w:szCs w:val="24"/>
        </w:rPr>
        <w:t>Примечания:</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от 09.11.2010 N 96-ЗО), глава 2.</w:t>
      </w:r>
    </w:p>
    <w:p w:rsidR="0060289F" w:rsidRPr="00CF794A" w:rsidRDefault="0060289F" w:rsidP="0060289F">
      <w:pPr>
        <w:pStyle w:val="a9"/>
        <w:tabs>
          <w:tab w:val="decimal" w:pos="0"/>
        </w:tabs>
        <w:rPr>
          <w:rFonts w:ascii="Times New Roman" w:hAnsi="Times New Roman" w:cs="Times New Roman"/>
          <w:sz w:val="24"/>
          <w:szCs w:val="24"/>
          <w:lang w:eastAsia="ru-RU"/>
        </w:rPr>
      </w:pPr>
      <w:r w:rsidRPr="00CF794A">
        <w:rPr>
          <w:rFonts w:ascii="Times New Roman" w:hAnsi="Times New Roman" w:cs="Times New Roman"/>
          <w:sz w:val="24"/>
          <w:szCs w:val="24"/>
          <w:lang w:eastAsia="ru-RU"/>
        </w:rPr>
        <w:t>** В случае предоставления гражданину, являющемуся членом садоводческого, огороднического или дачного некоммерческого объединения граждан, в собственность земельного участка, размер которого больше максимального размера, предусмотренного пунктом 2 части 1 настоящей статьи, из находящихся в государственной или муниципальной собственности земель, для ведения садоводства, огородничества, дачного строительства в соответствии с пунктом 4 статьи 28 Федерального закона "О садоводческих, огороднических и дачных некоммерческих объединениях граждан" максимальный размер такого земельного участка устанавливается равным площади фактически используемого указанным гражданином земельного участка, предоставленного ему в соответствии с проектом организации и застройки территории садоводческого, огороднического или дачного некоммерческого объединения граждан либо другим устанавливающим распределение земельных участков в данном некоммерческом объединении документом.</w:t>
      </w:r>
    </w:p>
    <w:p w:rsidR="0060289F" w:rsidRPr="00CF794A" w:rsidRDefault="0060289F" w:rsidP="0060289F">
      <w:pPr>
        <w:pStyle w:val="a9"/>
        <w:tabs>
          <w:tab w:val="decimal" w:pos="0"/>
        </w:tabs>
        <w:rPr>
          <w:rFonts w:ascii="Times New Roman" w:hAnsi="Times New Roman" w:cs="Times New Roman"/>
          <w:sz w:val="24"/>
          <w:szCs w:val="24"/>
          <w:lang w:eastAsia="ru-RU"/>
        </w:rPr>
      </w:pPr>
      <w:r w:rsidRPr="00CF794A">
        <w:rPr>
          <w:rFonts w:ascii="Times New Roman" w:hAnsi="Times New Roman" w:cs="Times New Roman"/>
          <w:sz w:val="24"/>
          <w:szCs w:val="24"/>
          <w:lang w:eastAsia="ru-RU"/>
        </w:rPr>
        <w:t xml:space="preserve">В случае предоставления гражданину, являющемуся членом садоводческого, огороднического или дачного некоммерческого объединения граждан, в собственность земельного участка, размер которого меньше минимального размера, предусмотренного </w:t>
      </w:r>
      <w:r w:rsidRPr="00CF794A">
        <w:rPr>
          <w:rFonts w:ascii="Times New Roman" w:hAnsi="Times New Roman" w:cs="Times New Roman"/>
          <w:sz w:val="24"/>
          <w:szCs w:val="24"/>
          <w:lang w:eastAsia="ru-RU"/>
        </w:rPr>
        <w:lastRenderedPageBreak/>
        <w:t>пунктом 2 части 1 настоящей статьи, из находящихся в государственной или муниципальной собственности земель, для ведения садоводства, огородничества, дачного строительства в соответствии с пунктом 4 статьи 28 Федерального закона "О садоводческих, огороднических и дачных некоммерческих объединениях граждан" минимальный размер такого земельного участка устанавливается равным площади фактически используемого указанным гражданином земельного участка, предоставленного ему в соответствии с проектом организации и застройки территории садоводческого, огороднического или дачного некоммерческого объединения граждан либо другим устанавливающим распределение земельных участков в данном некоммерческом объединении документом.</w:t>
      </w:r>
    </w:p>
    <w:p w:rsidR="0060289F" w:rsidRPr="00CF794A" w:rsidRDefault="0060289F" w:rsidP="0060289F">
      <w:pPr>
        <w:tabs>
          <w:tab w:val="decimal" w:pos="0"/>
        </w:tabs>
        <w:spacing w:after="0" w:line="240" w:lineRule="auto"/>
        <w:ind w:firstLine="567"/>
        <w:rPr>
          <w:rFonts w:ascii="Times New Roman" w:hAnsi="Times New Roman" w:cs="Times New Roman"/>
          <w:sz w:val="24"/>
          <w:szCs w:val="24"/>
        </w:rPr>
      </w:pPr>
    </w:p>
    <w:p w:rsidR="0060289F" w:rsidRPr="00CF794A" w:rsidRDefault="0060289F" w:rsidP="0060289F">
      <w:pPr>
        <w:pStyle w:val="a3"/>
        <w:numPr>
          <w:ilvl w:val="0"/>
          <w:numId w:val="44"/>
        </w:numPr>
        <w:tabs>
          <w:tab w:val="left" w:pos="851"/>
        </w:tabs>
        <w:spacing w:before="0" w:after="0"/>
        <w:ind w:left="0" w:firstLine="567"/>
        <w:jc w:val="both"/>
      </w:pPr>
      <w:r w:rsidRPr="00CF794A">
        <w:t>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в санитарно-защитных зонах промышленных объектов, производств и сооружений;</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особо охраняемых природных территориях;</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территориях с зарегистрированными залежами полезных ископаемых;</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особо ценных сельскохозяйственных угодьях;</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резервных территориях для развития населенных пунктов в пределах городского округа, поселения;</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Запрещается расположение территорий для садоводческих, огороднических и дачных объединений на землях, расположенных под линиями электропередачи напряжением 35 </w:t>
      </w:r>
      <w:proofErr w:type="spellStart"/>
      <w:r w:rsidRPr="00CF794A">
        <w:rPr>
          <w:rFonts w:ascii="Times New Roman" w:hAnsi="Times New Roman" w:cs="Times New Roman"/>
          <w:sz w:val="24"/>
          <w:szCs w:val="24"/>
        </w:rPr>
        <w:t>кВА</w:t>
      </w:r>
      <w:proofErr w:type="spellEnd"/>
      <w:r w:rsidRPr="00CF794A">
        <w:rPr>
          <w:rFonts w:ascii="Times New Roman" w:hAnsi="Times New Roman" w:cs="Times New Roman"/>
          <w:sz w:val="24"/>
          <w:szCs w:val="24"/>
        </w:rPr>
        <w:t xml:space="preserve"> и выше, а также с пересечением этих земель магистральными </w:t>
      </w:r>
      <w:proofErr w:type="spellStart"/>
      <w:r w:rsidRPr="00CF794A">
        <w:rPr>
          <w:rFonts w:ascii="Times New Roman" w:hAnsi="Times New Roman" w:cs="Times New Roman"/>
          <w:sz w:val="24"/>
          <w:szCs w:val="24"/>
        </w:rPr>
        <w:t>газо</w:t>
      </w:r>
      <w:proofErr w:type="spellEnd"/>
      <w:r w:rsidRPr="00CF794A">
        <w:rPr>
          <w:rFonts w:ascii="Times New Roman" w:hAnsi="Times New Roman" w:cs="Times New Roman"/>
          <w:sz w:val="24"/>
          <w:szCs w:val="24"/>
        </w:rPr>
        <w:t xml:space="preserve">- и нефтепроводами. </w:t>
      </w:r>
    </w:p>
    <w:p w:rsidR="0060289F" w:rsidRPr="00CF794A" w:rsidRDefault="0060289F" w:rsidP="0060289F">
      <w:pPr>
        <w:pStyle w:val="a3"/>
        <w:numPr>
          <w:ilvl w:val="0"/>
          <w:numId w:val="44"/>
        </w:numPr>
        <w:tabs>
          <w:tab w:val="left" w:pos="851"/>
        </w:tabs>
        <w:spacing w:before="0" w:after="0"/>
        <w:ind w:left="0" w:firstLine="567"/>
        <w:jc w:val="both"/>
      </w:pPr>
      <w:r w:rsidRPr="00CF794A">
        <w:t>Предельное количество надземных этажей зданий, строений, сооружений - 2 этажа.</w:t>
      </w:r>
    </w:p>
    <w:p w:rsidR="0060289F" w:rsidRPr="00CF794A" w:rsidRDefault="0060289F" w:rsidP="0060289F">
      <w:pPr>
        <w:pStyle w:val="a3"/>
        <w:numPr>
          <w:ilvl w:val="0"/>
          <w:numId w:val="44"/>
        </w:numPr>
        <w:tabs>
          <w:tab w:val="left" w:pos="851"/>
        </w:tabs>
        <w:spacing w:before="0" w:after="0"/>
        <w:ind w:left="0" w:firstLine="567"/>
        <w:jc w:val="both"/>
      </w:pPr>
      <w:r w:rsidRPr="00CF794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p w:rsidR="0060289F" w:rsidRPr="00CF794A" w:rsidRDefault="0060289F" w:rsidP="0060289F">
      <w:pPr>
        <w:pStyle w:val="ConsNormal"/>
        <w:tabs>
          <w:tab w:val="left" w:pos="0"/>
          <w:tab w:val="left" w:pos="142"/>
        </w:tabs>
        <w:rPr>
          <w:b/>
        </w:rPr>
      </w:pPr>
    </w:p>
    <w:p w:rsidR="0060289F" w:rsidRPr="00CF794A" w:rsidRDefault="0060289F" w:rsidP="0060289F">
      <w:pPr>
        <w:pStyle w:val="ConsNormal"/>
        <w:tabs>
          <w:tab w:val="left" w:pos="0"/>
          <w:tab w:val="left" w:pos="142"/>
        </w:tabs>
        <w:rPr>
          <w:b/>
        </w:rPr>
      </w:pPr>
      <w:r w:rsidRPr="00CF794A">
        <w:rPr>
          <w:b/>
        </w:rPr>
        <w:t>Параметры размещения зданий и сооружений на участке.</w:t>
      </w:r>
    </w:p>
    <w:p w:rsidR="0060289F" w:rsidRPr="00CF794A" w:rsidRDefault="0060289F" w:rsidP="0060289F">
      <w:pPr>
        <w:pStyle w:val="a3"/>
        <w:numPr>
          <w:ilvl w:val="0"/>
          <w:numId w:val="44"/>
        </w:numPr>
        <w:tabs>
          <w:tab w:val="left" w:pos="851"/>
        </w:tabs>
        <w:spacing w:before="0" w:after="0"/>
        <w:ind w:left="0" w:firstLine="567"/>
        <w:jc w:val="both"/>
      </w:pPr>
      <w:r w:rsidRPr="00CF794A">
        <w:t>Минимальные расстояния от границы территории садоводческого, огороднического, дачного объединения до:</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 xml:space="preserve">высоковольтных линий ВЛ и наземных магистральных </w:t>
      </w:r>
      <w:proofErr w:type="spellStart"/>
      <w:r w:rsidRPr="00CF794A">
        <w:rPr>
          <w:rFonts w:ascii="Times New Roman" w:hAnsi="Times New Roman" w:cs="Times New Roman"/>
          <w:sz w:val="24"/>
          <w:szCs w:val="24"/>
        </w:rPr>
        <w:t>газо</w:t>
      </w:r>
      <w:proofErr w:type="spellEnd"/>
      <w:r w:rsidRPr="00CF794A">
        <w:rPr>
          <w:rFonts w:ascii="Times New Roman" w:hAnsi="Times New Roman" w:cs="Times New Roman"/>
          <w:sz w:val="24"/>
          <w:szCs w:val="24"/>
        </w:rPr>
        <w:t>- и нефтепроводов  указаны в разделе "Зона инженерной инфраструктуры" статьи 85;</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газопроводов низкого давления – 20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крайней нити нефтепродуктопровода – 15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железных дорог любых категорий и автодорог общего пользования I, II, III категорий – 50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автодорог IV категории – 25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лесных массивов – 15 м.</w:t>
      </w:r>
    </w:p>
    <w:p w:rsidR="0060289F" w:rsidRPr="00CF794A" w:rsidRDefault="0060289F" w:rsidP="0060289F">
      <w:pPr>
        <w:pStyle w:val="a3"/>
        <w:numPr>
          <w:ilvl w:val="0"/>
          <w:numId w:val="44"/>
        </w:numPr>
        <w:tabs>
          <w:tab w:val="left" w:pos="851"/>
        </w:tabs>
        <w:spacing w:before="0" w:after="0"/>
        <w:ind w:left="0" w:firstLine="567"/>
        <w:jc w:val="both"/>
      </w:pPr>
      <w:r w:rsidRPr="00CF794A">
        <w:t>На садовом земельном участке могут возводиться жилое строение, хозяйственные строения и сооружения.</w:t>
      </w:r>
    </w:p>
    <w:p w:rsidR="0060289F" w:rsidRPr="00CF794A" w:rsidRDefault="0060289F" w:rsidP="0060289F">
      <w:pPr>
        <w:pStyle w:val="a3"/>
        <w:numPr>
          <w:ilvl w:val="0"/>
          <w:numId w:val="44"/>
        </w:numPr>
        <w:tabs>
          <w:tab w:val="left" w:pos="851"/>
        </w:tabs>
        <w:spacing w:before="0" w:after="0"/>
        <w:ind w:left="0" w:firstLine="567"/>
        <w:jc w:val="both"/>
      </w:pPr>
      <w:r w:rsidRPr="00CF794A">
        <w:t>На территории садового, огородного, дачного участка разрешается содержание мелкого скота и птицы с учетом регламентов раздела "Зона индивидуальной жилой застройки " статьи 85.</w:t>
      </w:r>
    </w:p>
    <w:p w:rsidR="0060289F" w:rsidRPr="00CF794A" w:rsidRDefault="0060289F" w:rsidP="0060289F">
      <w:pPr>
        <w:pStyle w:val="a3"/>
        <w:numPr>
          <w:ilvl w:val="0"/>
          <w:numId w:val="44"/>
        </w:numPr>
        <w:tabs>
          <w:tab w:val="left" w:pos="851"/>
        </w:tabs>
        <w:spacing w:before="0" w:after="0"/>
        <w:ind w:left="0" w:firstLine="567"/>
        <w:jc w:val="both"/>
      </w:pPr>
      <w:r w:rsidRPr="00CF794A">
        <w:t>Допускается группировать и блокировать строения, жилые дома на двух соседних участках при однорядной застройке и на четырех соседних участках при двухрядной застройке.</w:t>
      </w:r>
    </w:p>
    <w:p w:rsidR="0060289F" w:rsidRPr="00CF794A" w:rsidRDefault="0060289F" w:rsidP="0060289F">
      <w:pPr>
        <w:pStyle w:val="a3"/>
        <w:numPr>
          <w:ilvl w:val="0"/>
          <w:numId w:val="44"/>
        </w:numPr>
        <w:tabs>
          <w:tab w:val="left" w:pos="851"/>
        </w:tabs>
        <w:spacing w:before="0" w:after="0"/>
        <w:ind w:left="0" w:firstLine="567"/>
        <w:jc w:val="both"/>
      </w:pPr>
      <w:r w:rsidRPr="00CF794A">
        <w:lastRenderedPageBreak/>
        <w:t>Минимальные расстояния отступа жилого дома от:</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 xml:space="preserve">красной линии улиц – 5 м; </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от красной линии проездов</w:t>
      </w:r>
      <w:r w:rsidRPr="00CF794A">
        <w:rPr>
          <w:rFonts w:ascii="Times New Roman" w:hAnsi="Times New Roman" w:cs="Times New Roman"/>
          <w:sz w:val="24"/>
          <w:szCs w:val="24"/>
        </w:rPr>
        <w:tab/>
        <w:t xml:space="preserve">– 3 м. </w:t>
      </w:r>
    </w:p>
    <w:p w:rsidR="0060289F" w:rsidRPr="00CF794A" w:rsidRDefault="0060289F" w:rsidP="0060289F">
      <w:pPr>
        <w:pStyle w:val="a3"/>
        <w:numPr>
          <w:ilvl w:val="0"/>
          <w:numId w:val="44"/>
        </w:numPr>
        <w:tabs>
          <w:tab w:val="left" w:pos="851"/>
        </w:tabs>
        <w:spacing w:before="0" w:after="0"/>
        <w:ind w:left="0" w:firstLine="567"/>
        <w:jc w:val="both"/>
      </w:pPr>
      <w:r w:rsidRPr="00CF794A">
        <w:t>Минимальное расстояние от хозяйственных построек до красных линий улиц и проездов 5 м.</w:t>
      </w:r>
    </w:p>
    <w:p w:rsidR="0060289F" w:rsidRPr="00CF794A" w:rsidRDefault="0060289F" w:rsidP="0060289F">
      <w:pPr>
        <w:pStyle w:val="a3"/>
        <w:numPr>
          <w:ilvl w:val="0"/>
          <w:numId w:val="44"/>
        </w:numPr>
        <w:tabs>
          <w:tab w:val="left" w:pos="851"/>
        </w:tabs>
        <w:spacing w:before="0" w:after="0"/>
        <w:ind w:left="0" w:firstLine="567"/>
        <w:jc w:val="both"/>
      </w:pPr>
      <w:r w:rsidRPr="00CF794A">
        <w:t>Минимальные расстояния до границы соседнего индивидуального земельного участка:</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от жилого строения, жилого дома – 3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от постройки для содержания мелкого скота и птицы – 4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от других построек – 1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от стволов деревьев:</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высокорослых – 4 м;</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proofErr w:type="spellStart"/>
      <w:r w:rsidRPr="00CF794A">
        <w:rPr>
          <w:rFonts w:ascii="Times New Roman" w:hAnsi="Times New Roman" w:cs="Times New Roman"/>
          <w:sz w:val="24"/>
          <w:szCs w:val="24"/>
        </w:rPr>
        <w:t>среднерослых</w:t>
      </w:r>
      <w:proofErr w:type="spellEnd"/>
      <w:r w:rsidRPr="00CF794A">
        <w:rPr>
          <w:rFonts w:ascii="Times New Roman" w:hAnsi="Times New Roman" w:cs="Times New Roman"/>
          <w:sz w:val="24"/>
          <w:szCs w:val="24"/>
        </w:rPr>
        <w:t xml:space="preserve"> – 2 м;</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от кустарника – 1 м.</w:t>
      </w:r>
    </w:p>
    <w:p w:rsidR="0060289F" w:rsidRPr="00CF794A" w:rsidRDefault="0060289F" w:rsidP="0060289F">
      <w:pPr>
        <w:tabs>
          <w:tab w:val="left" w:pos="0"/>
          <w:tab w:val="left" w:pos="142"/>
          <w:tab w:val="left" w:pos="284"/>
          <w:tab w:val="left" w:pos="426"/>
        </w:tabs>
        <w:spacing w:after="0" w:line="240" w:lineRule="auto"/>
        <w:ind w:firstLine="567"/>
        <w:rPr>
          <w:rFonts w:ascii="Times New Roman" w:hAnsi="Times New Roman" w:cs="Times New Roman"/>
          <w:sz w:val="24"/>
          <w:szCs w:val="24"/>
        </w:rPr>
      </w:pPr>
      <w:r w:rsidRPr="00CF794A">
        <w:rPr>
          <w:rFonts w:ascii="Times New Roman" w:hAnsi="Times New Roman" w:cs="Times New Roman"/>
          <w:i/>
          <w:sz w:val="24"/>
          <w:szCs w:val="24"/>
        </w:rPr>
        <w:t>Примечание</w:t>
      </w:r>
      <w:r w:rsidRPr="00CF794A">
        <w:rPr>
          <w:rFonts w:ascii="Times New Roman" w:hAnsi="Times New Roman" w:cs="Times New Roman"/>
          <w:sz w:val="24"/>
          <w:szCs w:val="24"/>
        </w:rPr>
        <w:t>: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0289F" w:rsidRPr="00CF794A" w:rsidRDefault="0060289F" w:rsidP="0060289F">
      <w:pPr>
        <w:tabs>
          <w:tab w:val="left" w:pos="0"/>
          <w:tab w:val="left" w:pos="142"/>
          <w:tab w:val="left" w:pos="284"/>
          <w:tab w:val="left" w:pos="426"/>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При возведении на садовом, огородном, дачном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60289F" w:rsidRPr="00CF794A" w:rsidRDefault="0060289F" w:rsidP="0060289F">
      <w:pPr>
        <w:tabs>
          <w:tab w:val="left" w:pos="0"/>
          <w:tab w:val="left" w:pos="142"/>
          <w:tab w:val="left" w:pos="284"/>
          <w:tab w:val="left" w:pos="426"/>
        </w:tabs>
        <w:spacing w:after="0" w:line="240" w:lineRule="auto"/>
        <w:ind w:firstLine="567"/>
        <w:rPr>
          <w:rFonts w:ascii="Times New Roman" w:hAnsi="Times New Roman" w:cs="Times New Roman"/>
          <w:sz w:val="24"/>
          <w:szCs w:val="24"/>
        </w:rPr>
      </w:pPr>
    </w:p>
    <w:p w:rsidR="0060289F" w:rsidRPr="00CF794A" w:rsidRDefault="0060289F" w:rsidP="0060289F">
      <w:pPr>
        <w:pStyle w:val="a3"/>
        <w:numPr>
          <w:ilvl w:val="0"/>
          <w:numId w:val="44"/>
        </w:numPr>
        <w:tabs>
          <w:tab w:val="left" w:pos="851"/>
        </w:tabs>
        <w:spacing w:before="0" w:after="0"/>
        <w:ind w:left="0" w:firstLine="567"/>
        <w:jc w:val="both"/>
      </w:pPr>
      <w:r w:rsidRPr="00CF794A">
        <w:t>Минимальные расстояния между строениями и сооружениями:</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от жилого строения, жилого дома и погреба до уборной и постройки для содержания мелкого скота и птицы – по таблице 85.6 раздела "Зона индивидуальной жилой застройки" статьи 85;</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до душа, бани (сауны) – 8 м;</w:t>
      </w:r>
    </w:p>
    <w:p w:rsidR="0060289F" w:rsidRPr="00CF794A" w:rsidRDefault="0060289F" w:rsidP="0060289F">
      <w:pPr>
        <w:numPr>
          <w:ilvl w:val="0"/>
          <w:numId w:val="35"/>
        </w:numPr>
        <w:spacing w:after="0" w:line="240" w:lineRule="auto"/>
        <w:ind w:left="1701"/>
        <w:jc w:val="both"/>
        <w:rPr>
          <w:rFonts w:ascii="Times New Roman" w:hAnsi="Times New Roman" w:cs="Times New Roman"/>
          <w:sz w:val="24"/>
          <w:szCs w:val="24"/>
        </w:rPr>
      </w:pPr>
      <w:r w:rsidRPr="00CF794A">
        <w:rPr>
          <w:rFonts w:ascii="Times New Roman" w:hAnsi="Times New Roman" w:cs="Times New Roman"/>
          <w:sz w:val="24"/>
          <w:szCs w:val="24"/>
        </w:rPr>
        <w:t>от шахтного колодца до уборной и компостного устройства в зависимости от направления движения грунтовых вод – 50 м;</w:t>
      </w:r>
    </w:p>
    <w:p w:rsidR="0060289F" w:rsidRPr="00CF794A" w:rsidRDefault="0060289F" w:rsidP="0060289F">
      <w:pPr>
        <w:pStyle w:val="ConsNormal"/>
        <w:tabs>
          <w:tab w:val="left" w:pos="0"/>
          <w:tab w:val="left" w:pos="142"/>
        </w:tabs>
      </w:pPr>
      <w:r w:rsidRPr="00CF794A">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60289F" w:rsidRPr="00CF794A" w:rsidRDefault="0060289F" w:rsidP="0060289F">
      <w:pPr>
        <w:pStyle w:val="a3"/>
        <w:numPr>
          <w:ilvl w:val="0"/>
          <w:numId w:val="44"/>
        </w:numPr>
        <w:tabs>
          <w:tab w:val="left" w:pos="851"/>
        </w:tabs>
        <w:spacing w:before="0" w:after="0"/>
        <w:ind w:left="0" w:firstLine="567"/>
        <w:jc w:val="both"/>
      </w:pPr>
      <w:r w:rsidRPr="00CF794A">
        <w:t>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7 м от входа в дом.</w:t>
      </w:r>
    </w:p>
    <w:p w:rsidR="0060289F" w:rsidRPr="00CF794A" w:rsidRDefault="0060289F" w:rsidP="0060289F">
      <w:pPr>
        <w:pStyle w:val="ConsNormal"/>
        <w:tabs>
          <w:tab w:val="left" w:pos="0"/>
          <w:tab w:val="left" w:pos="142"/>
        </w:tabs>
      </w:pPr>
      <w:r w:rsidRPr="00CF794A">
        <w:t>В этих случаях расстояние до границы с соседним участком измеряется отдельно от каждого объекта блокировки.</w:t>
      </w:r>
    </w:p>
    <w:p w:rsidR="0060289F" w:rsidRPr="00CF794A" w:rsidRDefault="0060289F" w:rsidP="0060289F">
      <w:pPr>
        <w:pStyle w:val="a3"/>
        <w:numPr>
          <w:ilvl w:val="0"/>
          <w:numId w:val="44"/>
        </w:numPr>
        <w:tabs>
          <w:tab w:val="left" w:pos="851"/>
        </w:tabs>
        <w:spacing w:before="0" w:after="0"/>
        <w:ind w:left="0" w:firstLine="567"/>
        <w:jc w:val="both"/>
      </w:pPr>
      <w:r w:rsidRPr="00CF794A">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289F" w:rsidRPr="00CF794A" w:rsidRDefault="0060289F" w:rsidP="0060289F">
      <w:pPr>
        <w:pStyle w:val="a3"/>
        <w:numPr>
          <w:ilvl w:val="0"/>
          <w:numId w:val="44"/>
        </w:numPr>
        <w:tabs>
          <w:tab w:val="left" w:pos="851"/>
        </w:tabs>
        <w:spacing w:before="0" w:after="0"/>
        <w:ind w:left="0" w:firstLine="567"/>
        <w:jc w:val="both"/>
      </w:pPr>
      <w:r w:rsidRPr="00CF794A">
        <w:t>Минимально необходимый состав зданий, сооружений, площадок общего пользования  приведен в таблице:</w:t>
      </w:r>
    </w:p>
    <w:p w:rsidR="0060289F" w:rsidRPr="00CF794A" w:rsidRDefault="0060289F" w:rsidP="0060289F">
      <w:pPr>
        <w:tabs>
          <w:tab w:val="decimal" w:pos="0"/>
        </w:tabs>
        <w:spacing w:after="0" w:line="240" w:lineRule="auto"/>
        <w:rPr>
          <w:rFonts w:ascii="Times New Roman" w:hAnsi="Times New Roman" w:cs="Times New Roman"/>
          <w:sz w:val="24"/>
          <w:szCs w:val="24"/>
          <w:u w:val="single"/>
        </w:rPr>
      </w:pPr>
    </w:p>
    <w:p w:rsidR="0060289F" w:rsidRPr="00CF794A" w:rsidRDefault="0060289F" w:rsidP="0060289F">
      <w:pPr>
        <w:tabs>
          <w:tab w:val="decimal" w:pos="0"/>
        </w:tabs>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85.47.</w:t>
      </w:r>
      <w:r w:rsidRPr="00CF794A">
        <w:rPr>
          <w:rFonts w:ascii="Times New Roman" w:hAnsi="Times New Roman" w:cs="Times New Roman"/>
          <w:b/>
          <w:sz w:val="24"/>
          <w:szCs w:val="24"/>
        </w:rPr>
        <w:t xml:space="preserve"> Минимально необходимый состав зданий, сооружений, площадок общего пользования</w:t>
      </w:r>
    </w:p>
    <w:tbl>
      <w:tblPr>
        <w:tblW w:w="10083" w:type="dxa"/>
        <w:jc w:val="center"/>
        <w:tblLayout w:type="fixed"/>
        <w:tblCellMar>
          <w:left w:w="70" w:type="dxa"/>
          <w:right w:w="70" w:type="dxa"/>
        </w:tblCellMar>
        <w:tblLook w:val="0000"/>
      </w:tblPr>
      <w:tblGrid>
        <w:gridCol w:w="4752"/>
        <w:gridCol w:w="1777"/>
        <w:gridCol w:w="1777"/>
        <w:gridCol w:w="1777"/>
      </w:tblGrid>
      <w:tr w:rsidR="0060289F" w:rsidRPr="00CF794A" w:rsidTr="0060289F">
        <w:trPr>
          <w:trHeight w:val="640"/>
          <w:tblHeader/>
          <w:jc w:val="center"/>
        </w:trPr>
        <w:tc>
          <w:tcPr>
            <w:tcW w:w="4752" w:type="dxa"/>
            <w:vMerge w:val="restart"/>
            <w:tcBorders>
              <w:top w:val="single" w:sz="6" w:space="0" w:color="auto"/>
              <w:left w:val="single" w:sz="6" w:space="0" w:color="auto"/>
              <w:bottom w:val="nil"/>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lastRenderedPageBreak/>
              <w:t>Объекты</w:t>
            </w:r>
          </w:p>
        </w:tc>
        <w:tc>
          <w:tcPr>
            <w:tcW w:w="5331" w:type="dxa"/>
            <w:gridSpan w:val="3"/>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 xml:space="preserve">Удельные размеры земельных участков, </w:t>
            </w:r>
          </w:p>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w:t>
            </w:r>
            <w:r w:rsidRPr="00CF794A">
              <w:rPr>
                <w:rFonts w:ascii="Times New Roman" w:hAnsi="Times New Roman" w:cs="Times New Roman"/>
                <w:b/>
                <w:sz w:val="24"/>
                <w:szCs w:val="24"/>
                <w:vertAlign w:val="superscript"/>
              </w:rPr>
              <w:t>2</w:t>
            </w:r>
            <w:r w:rsidRPr="00CF794A">
              <w:rPr>
                <w:rFonts w:ascii="Times New Roman" w:hAnsi="Times New Roman" w:cs="Times New Roman"/>
                <w:b/>
                <w:sz w:val="24"/>
                <w:szCs w:val="24"/>
              </w:rPr>
              <w:t xml:space="preserve"> на 1 садовый участок, на территории садоводческих, дачных объединений с числом участков</w:t>
            </w:r>
          </w:p>
        </w:tc>
      </w:tr>
      <w:tr w:rsidR="0060289F" w:rsidRPr="00CF794A" w:rsidTr="0060289F">
        <w:trPr>
          <w:trHeight w:val="227"/>
          <w:tblHeader/>
          <w:jc w:val="center"/>
        </w:trPr>
        <w:tc>
          <w:tcPr>
            <w:tcW w:w="4752" w:type="dxa"/>
            <w:vMerge/>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15 - 100</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101 - 300</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301 и более</w:t>
            </w:r>
          </w:p>
        </w:tc>
      </w:tr>
      <w:tr w:rsidR="0060289F" w:rsidRPr="00CF794A" w:rsidTr="0060289F">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ind w:left="57"/>
              <w:rPr>
                <w:rFonts w:ascii="Times New Roman" w:hAnsi="Times New Roman" w:cs="Times New Roman"/>
                <w:b/>
                <w:bCs/>
                <w:sz w:val="24"/>
                <w:szCs w:val="24"/>
              </w:rPr>
            </w:pPr>
            <w:r w:rsidRPr="00CF794A">
              <w:rPr>
                <w:rFonts w:ascii="Times New Roman" w:hAnsi="Times New Roman" w:cs="Times New Roman"/>
                <w:sz w:val="24"/>
                <w:szCs w:val="24"/>
              </w:rPr>
              <w:t>Сторожка с правлением объединения</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1-0,7</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0,7-0,5</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0,4</w:t>
            </w:r>
          </w:p>
        </w:tc>
      </w:tr>
      <w:tr w:rsidR="0060289F" w:rsidRPr="00CF794A" w:rsidTr="0060289F">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ind w:left="57"/>
              <w:rPr>
                <w:rFonts w:ascii="Times New Roman" w:hAnsi="Times New Roman" w:cs="Times New Roman"/>
                <w:b/>
                <w:bCs/>
                <w:sz w:val="24"/>
                <w:szCs w:val="24"/>
              </w:rPr>
            </w:pPr>
            <w:r w:rsidRPr="00CF794A">
              <w:rPr>
                <w:rFonts w:ascii="Times New Roman" w:hAnsi="Times New Roman" w:cs="Times New Roman"/>
                <w:sz w:val="24"/>
                <w:szCs w:val="24"/>
              </w:rPr>
              <w:t>Магазин смешанной торговли</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2-0,5</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0,5-0,2</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0,2 и менее</w:t>
            </w:r>
          </w:p>
        </w:tc>
      </w:tr>
      <w:tr w:rsidR="0060289F" w:rsidRPr="00CF794A" w:rsidTr="0060289F">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ind w:left="57"/>
              <w:rPr>
                <w:rFonts w:ascii="Times New Roman" w:hAnsi="Times New Roman" w:cs="Times New Roman"/>
                <w:b/>
                <w:bCs/>
                <w:sz w:val="24"/>
                <w:szCs w:val="24"/>
              </w:rPr>
            </w:pPr>
            <w:r w:rsidRPr="00CF794A">
              <w:rPr>
                <w:rFonts w:ascii="Times New Roman" w:hAnsi="Times New Roman" w:cs="Times New Roman"/>
                <w:sz w:val="24"/>
                <w:szCs w:val="24"/>
              </w:rPr>
              <w:t>Здания и сооружения для хранения средств    пожаротушения</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0,5</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0,4</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0,35</w:t>
            </w:r>
          </w:p>
        </w:tc>
      </w:tr>
      <w:tr w:rsidR="0060289F" w:rsidRPr="00CF794A" w:rsidTr="0060289F">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ind w:left="57"/>
              <w:rPr>
                <w:rFonts w:ascii="Times New Roman" w:hAnsi="Times New Roman" w:cs="Times New Roman"/>
                <w:b/>
                <w:bCs/>
                <w:sz w:val="24"/>
                <w:szCs w:val="24"/>
              </w:rPr>
            </w:pPr>
            <w:r w:rsidRPr="00CF794A">
              <w:rPr>
                <w:rFonts w:ascii="Times New Roman" w:hAnsi="Times New Roman" w:cs="Times New Roman"/>
                <w:sz w:val="24"/>
                <w:szCs w:val="24"/>
              </w:rPr>
              <w:br w:type="page"/>
              <w:t>Площадки для мусоросборников</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0,1</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0,1</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0,1</w:t>
            </w:r>
          </w:p>
        </w:tc>
      </w:tr>
      <w:tr w:rsidR="0060289F" w:rsidRPr="00CF794A" w:rsidTr="0060289F">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60289F" w:rsidRPr="00CF794A" w:rsidRDefault="0060289F" w:rsidP="0060289F">
            <w:pPr>
              <w:spacing w:after="0" w:line="240" w:lineRule="auto"/>
              <w:ind w:left="57"/>
              <w:rPr>
                <w:rFonts w:ascii="Times New Roman" w:hAnsi="Times New Roman" w:cs="Times New Roman"/>
                <w:b/>
                <w:bCs/>
                <w:sz w:val="24"/>
                <w:szCs w:val="24"/>
              </w:rPr>
            </w:pPr>
            <w:r w:rsidRPr="00CF794A">
              <w:rPr>
                <w:rFonts w:ascii="Times New Roman" w:hAnsi="Times New Roman" w:cs="Times New Roman"/>
                <w:sz w:val="24"/>
                <w:szCs w:val="24"/>
              </w:rPr>
              <w:t>Площадка для стоянки автомобилей при въезде на территорию объединения</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0,9</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0,9-0,4</w:t>
            </w:r>
          </w:p>
        </w:tc>
        <w:tc>
          <w:tcPr>
            <w:tcW w:w="1777" w:type="dxa"/>
            <w:tcBorders>
              <w:top w:val="single" w:sz="6" w:space="0" w:color="auto"/>
              <w:left w:val="nil"/>
              <w:bottom w:val="single" w:sz="6" w:space="0" w:color="auto"/>
              <w:right w:val="single" w:sz="6" w:space="0" w:color="auto"/>
            </w:tcBorders>
            <w:vAlign w:val="center"/>
          </w:tcPr>
          <w:p w:rsidR="0060289F" w:rsidRPr="00CF794A" w:rsidRDefault="0060289F" w:rsidP="0060289F">
            <w:pPr>
              <w:spacing w:after="0" w:line="240" w:lineRule="auto"/>
              <w:jc w:val="center"/>
              <w:rPr>
                <w:rFonts w:ascii="Times New Roman" w:hAnsi="Times New Roman" w:cs="Times New Roman"/>
                <w:b/>
                <w:bCs/>
                <w:sz w:val="24"/>
                <w:szCs w:val="24"/>
              </w:rPr>
            </w:pPr>
            <w:r w:rsidRPr="00CF794A">
              <w:rPr>
                <w:rFonts w:ascii="Times New Roman" w:hAnsi="Times New Roman" w:cs="Times New Roman"/>
                <w:sz w:val="24"/>
                <w:szCs w:val="24"/>
              </w:rPr>
              <w:t>0,4 и менее</w:t>
            </w:r>
          </w:p>
        </w:tc>
      </w:tr>
    </w:tbl>
    <w:p w:rsidR="0060289F" w:rsidRPr="00CF794A" w:rsidRDefault="0060289F" w:rsidP="0060289F">
      <w:pPr>
        <w:spacing w:after="0" w:line="240" w:lineRule="auto"/>
        <w:rPr>
          <w:rFonts w:ascii="Times New Roman" w:hAnsi="Times New Roman" w:cs="Times New Roman"/>
          <w:b/>
          <w:bCs/>
          <w:sz w:val="24"/>
          <w:szCs w:val="24"/>
        </w:rPr>
      </w:pPr>
    </w:p>
    <w:p w:rsidR="0060289F" w:rsidRPr="00CF794A" w:rsidRDefault="0060289F" w:rsidP="0060289F">
      <w:pPr>
        <w:pStyle w:val="ConsNormal"/>
        <w:tabs>
          <w:tab w:val="left" w:pos="0"/>
          <w:tab w:val="left" w:pos="142"/>
        </w:tabs>
      </w:pPr>
      <w:r w:rsidRPr="00CF794A">
        <w:t>Здания и сооружения общего пользования должны отстоять от границ индивидуальных земельных участков не менее чем на 4 м.</w:t>
      </w:r>
    </w:p>
    <w:p w:rsidR="0060289F" w:rsidRPr="00CF794A" w:rsidRDefault="0060289F" w:rsidP="0060289F">
      <w:pPr>
        <w:pStyle w:val="a3"/>
        <w:numPr>
          <w:ilvl w:val="0"/>
          <w:numId w:val="44"/>
        </w:numPr>
        <w:tabs>
          <w:tab w:val="left" w:pos="851"/>
        </w:tabs>
        <w:spacing w:before="0" w:after="0"/>
        <w:ind w:left="0" w:firstLine="567"/>
        <w:jc w:val="both"/>
      </w:pPr>
      <w:r w:rsidRPr="00CF794A">
        <w:t>Расстояния от площадки для мусорных контейнеров до границ садовых участков:</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 xml:space="preserve">минимальное – 20 м; </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максимальное</w:t>
      </w:r>
      <w:r w:rsidRPr="00CF794A">
        <w:rPr>
          <w:rFonts w:ascii="Times New Roman" w:hAnsi="Times New Roman" w:cs="Times New Roman"/>
          <w:sz w:val="24"/>
          <w:szCs w:val="24"/>
        </w:rPr>
        <w:tab/>
        <w:t>– 100 м.</w:t>
      </w:r>
    </w:p>
    <w:p w:rsidR="0060289F" w:rsidRPr="00CF794A" w:rsidRDefault="0060289F" w:rsidP="0060289F">
      <w:pPr>
        <w:pStyle w:val="a3"/>
        <w:numPr>
          <w:ilvl w:val="0"/>
          <w:numId w:val="44"/>
        </w:numPr>
        <w:tabs>
          <w:tab w:val="left" w:pos="851"/>
        </w:tabs>
        <w:spacing w:before="0" w:after="0"/>
        <w:ind w:left="0" w:firstLine="567"/>
        <w:jc w:val="both"/>
      </w:pPr>
      <w:r w:rsidRPr="00CF794A">
        <w:t>Максимальное количество ульев – 150 ульев.</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Минимальные расстояния между: </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ульями – 3 м;</w:t>
      </w:r>
    </w:p>
    <w:p w:rsidR="0060289F" w:rsidRPr="00CF794A" w:rsidRDefault="0060289F" w:rsidP="0060289F">
      <w:pPr>
        <w:numPr>
          <w:ilvl w:val="0"/>
          <w:numId w:val="35"/>
        </w:numPr>
        <w:spacing w:after="0" w:line="240" w:lineRule="auto"/>
        <w:ind w:left="1287"/>
        <w:jc w:val="both"/>
        <w:rPr>
          <w:rFonts w:ascii="Times New Roman" w:hAnsi="Times New Roman" w:cs="Times New Roman"/>
          <w:sz w:val="24"/>
          <w:szCs w:val="24"/>
        </w:rPr>
      </w:pPr>
      <w:r w:rsidRPr="00CF794A">
        <w:rPr>
          <w:rFonts w:ascii="Times New Roman" w:hAnsi="Times New Roman" w:cs="Times New Roman"/>
          <w:sz w:val="24"/>
          <w:szCs w:val="24"/>
        </w:rPr>
        <w:t>рядами ульев – 10 м.</w:t>
      </w:r>
    </w:p>
    <w:p w:rsidR="0060289F" w:rsidRPr="00CF794A" w:rsidRDefault="0060289F" w:rsidP="0060289F">
      <w:pPr>
        <w:pStyle w:val="ConsNormal"/>
        <w:tabs>
          <w:tab w:val="left" w:pos="0"/>
          <w:tab w:val="left" w:pos="142"/>
        </w:tabs>
      </w:pPr>
      <w:r w:rsidRPr="00CF794A">
        <w:t>При этом условия размещения пасек (ульев) должны соответствовать требованиями раздела "Зона индивидуальной жилой застройки" статьи 85.</w:t>
      </w:r>
    </w:p>
    <w:p w:rsidR="0060289F" w:rsidRPr="00CF794A" w:rsidRDefault="0060289F" w:rsidP="0060289F">
      <w:pPr>
        <w:pStyle w:val="a3"/>
        <w:numPr>
          <w:ilvl w:val="0"/>
          <w:numId w:val="44"/>
        </w:numPr>
        <w:tabs>
          <w:tab w:val="left" w:pos="851"/>
        </w:tabs>
        <w:spacing w:before="0" w:after="0"/>
        <w:ind w:left="0" w:firstLine="567"/>
        <w:jc w:val="both"/>
      </w:pPr>
      <w:r w:rsidRPr="00CF794A">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60289F" w:rsidRPr="00CF794A" w:rsidRDefault="0060289F" w:rsidP="0060289F">
      <w:pPr>
        <w:pStyle w:val="ConsNormal"/>
        <w:tabs>
          <w:tab w:val="left" w:pos="0"/>
          <w:tab w:val="left" w:pos="142"/>
        </w:tabs>
      </w:pPr>
      <w:r w:rsidRPr="00CF794A">
        <w:t xml:space="preserve">На территорию садоводческого, огороднического, дачного объединения с числом индивидуальных земельных участков до 50 следует предусматривать один въезд, более 50 </w:t>
      </w:r>
      <w:r w:rsidRPr="00CF794A">
        <w:sym w:font="Symbol" w:char="F02D"/>
      </w:r>
      <w:r w:rsidRPr="00CF794A">
        <w:t xml:space="preserve"> не менее двух въездов.</w:t>
      </w:r>
    </w:p>
    <w:p w:rsidR="0060289F" w:rsidRPr="00CF794A" w:rsidRDefault="0060289F" w:rsidP="0060289F">
      <w:pPr>
        <w:pStyle w:val="a3"/>
        <w:numPr>
          <w:ilvl w:val="0"/>
          <w:numId w:val="44"/>
        </w:numPr>
        <w:tabs>
          <w:tab w:val="left" w:pos="851"/>
        </w:tabs>
        <w:spacing w:before="0" w:after="0"/>
        <w:ind w:left="0" w:firstLine="567"/>
        <w:jc w:val="both"/>
      </w:pPr>
      <w:r w:rsidRPr="00CF794A">
        <w:t>Планировочное решение территории садоводческого, огороднического, дачного объединения должно обеспечивать проезд автотранспорта ко всем индивидуальным земельным участкам, объединенным в группы, и объектам общего пользования.</w:t>
      </w:r>
    </w:p>
    <w:p w:rsidR="0060289F" w:rsidRPr="00CF794A" w:rsidRDefault="0060289F" w:rsidP="0060289F">
      <w:pPr>
        <w:pStyle w:val="ConsNormal"/>
        <w:tabs>
          <w:tab w:val="left" w:pos="0"/>
          <w:tab w:val="left" w:pos="142"/>
        </w:tabs>
      </w:pPr>
      <w:r w:rsidRPr="00CF794A">
        <w:t>Минимальные размеры улиц, проездов, разъездных площадок, площадок для разворота пожарной техники приведены в таблице:</w:t>
      </w:r>
    </w:p>
    <w:p w:rsidR="0060289F" w:rsidRPr="00CF794A" w:rsidRDefault="0060289F" w:rsidP="0060289F">
      <w:pPr>
        <w:tabs>
          <w:tab w:val="decimal" w:pos="0"/>
        </w:tabs>
        <w:spacing w:after="0" w:line="240" w:lineRule="auto"/>
        <w:rPr>
          <w:rFonts w:ascii="Times New Roman" w:hAnsi="Times New Roman" w:cs="Times New Roman"/>
          <w:sz w:val="24"/>
          <w:szCs w:val="24"/>
          <w:u w:val="single"/>
        </w:rPr>
      </w:pPr>
    </w:p>
    <w:p w:rsidR="0060289F" w:rsidRPr="00CF794A" w:rsidRDefault="0060289F" w:rsidP="0060289F">
      <w:pPr>
        <w:tabs>
          <w:tab w:val="decimal" w:pos="0"/>
        </w:tabs>
        <w:spacing w:after="0" w:line="240" w:lineRule="auto"/>
        <w:rPr>
          <w:rFonts w:ascii="Times New Roman" w:hAnsi="Times New Roman" w:cs="Times New Roman"/>
          <w:b/>
          <w:sz w:val="24"/>
          <w:szCs w:val="24"/>
        </w:rPr>
      </w:pPr>
      <w:r w:rsidRPr="00CF794A">
        <w:rPr>
          <w:rFonts w:ascii="Times New Roman" w:hAnsi="Times New Roman" w:cs="Times New Roman"/>
          <w:sz w:val="24"/>
          <w:szCs w:val="24"/>
          <w:u w:val="single"/>
        </w:rPr>
        <w:t>Таблица 85.48.</w:t>
      </w:r>
      <w:r w:rsidRPr="00CF794A">
        <w:rPr>
          <w:rFonts w:ascii="Times New Roman" w:hAnsi="Times New Roman" w:cs="Times New Roman"/>
          <w:b/>
          <w:sz w:val="24"/>
          <w:szCs w:val="24"/>
        </w:rPr>
        <w:t xml:space="preserve"> Минимальные размеры улиц, проездов, разъездных площадок, площадок для разворота пожарной техники</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846"/>
        <w:gridCol w:w="3191"/>
      </w:tblGrid>
      <w:tr w:rsidR="0060289F" w:rsidRPr="00CF794A" w:rsidTr="0060289F">
        <w:tc>
          <w:tcPr>
            <w:tcW w:w="817" w:type="dxa"/>
          </w:tcPr>
          <w:p w:rsidR="0060289F" w:rsidRPr="00CF794A" w:rsidRDefault="0060289F" w:rsidP="0060289F">
            <w:pPr>
              <w:tabs>
                <w:tab w:val="left" w:pos="0"/>
                <w:tab w:val="left" w:pos="142"/>
              </w:tabs>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 xml:space="preserve">№№ </w:t>
            </w:r>
            <w:proofErr w:type="spellStart"/>
            <w:r w:rsidRPr="00CF794A">
              <w:rPr>
                <w:rFonts w:ascii="Times New Roman" w:hAnsi="Times New Roman" w:cs="Times New Roman"/>
                <w:b/>
                <w:sz w:val="24"/>
                <w:szCs w:val="24"/>
              </w:rPr>
              <w:t>п</w:t>
            </w:r>
            <w:proofErr w:type="spellEnd"/>
            <w:r w:rsidRPr="00CF794A">
              <w:rPr>
                <w:rFonts w:ascii="Times New Roman" w:hAnsi="Times New Roman" w:cs="Times New Roman"/>
                <w:b/>
                <w:sz w:val="24"/>
                <w:szCs w:val="24"/>
              </w:rPr>
              <w:t>/</w:t>
            </w:r>
            <w:proofErr w:type="spellStart"/>
            <w:r w:rsidRPr="00CF794A">
              <w:rPr>
                <w:rFonts w:ascii="Times New Roman" w:hAnsi="Times New Roman" w:cs="Times New Roman"/>
                <w:b/>
                <w:sz w:val="24"/>
                <w:szCs w:val="24"/>
              </w:rPr>
              <w:t>п</w:t>
            </w:r>
            <w:proofErr w:type="spellEnd"/>
          </w:p>
        </w:tc>
        <w:tc>
          <w:tcPr>
            <w:tcW w:w="5846" w:type="dxa"/>
          </w:tcPr>
          <w:p w:rsidR="0060289F" w:rsidRPr="00CF794A" w:rsidRDefault="0060289F" w:rsidP="0060289F">
            <w:pPr>
              <w:tabs>
                <w:tab w:val="left" w:pos="0"/>
                <w:tab w:val="left" w:pos="142"/>
              </w:tabs>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Объекты</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b/>
                <w:sz w:val="24"/>
                <w:szCs w:val="24"/>
              </w:rPr>
            </w:pPr>
            <w:r w:rsidRPr="00CF794A">
              <w:rPr>
                <w:rFonts w:ascii="Times New Roman" w:hAnsi="Times New Roman" w:cs="Times New Roman"/>
                <w:b/>
                <w:sz w:val="24"/>
                <w:szCs w:val="24"/>
              </w:rPr>
              <w:t>Минимальные размеры</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ширина улиц в красных линиях</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15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ширина проездов в красных линиях</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9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ширина проезжей части улиц</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7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ширина проезжей части проездов</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3,5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длина разъездной площадки</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15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ширина разъездной площадки</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7 м</w:t>
            </w:r>
          </w:p>
        </w:tc>
      </w:tr>
      <w:tr w:rsidR="0060289F" w:rsidRPr="00CF794A" w:rsidTr="0060289F">
        <w:tc>
          <w:tcPr>
            <w:tcW w:w="817" w:type="dxa"/>
          </w:tcPr>
          <w:p w:rsidR="0060289F" w:rsidRPr="00CF794A" w:rsidRDefault="0060289F" w:rsidP="0060289F">
            <w:pPr>
              <w:numPr>
                <w:ilvl w:val="0"/>
                <w:numId w:val="43"/>
              </w:numPr>
              <w:tabs>
                <w:tab w:val="left" w:pos="0"/>
                <w:tab w:val="left" w:pos="142"/>
              </w:tabs>
              <w:spacing w:after="0" w:line="240" w:lineRule="auto"/>
              <w:ind w:left="1287" w:hanging="1287"/>
              <w:contextualSpacing/>
              <w:jc w:val="both"/>
              <w:rPr>
                <w:rFonts w:ascii="Times New Roman" w:hAnsi="Times New Roman" w:cs="Times New Roman"/>
                <w:sz w:val="24"/>
                <w:szCs w:val="24"/>
              </w:rPr>
            </w:pPr>
          </w:p>
        </w:tc>
        <w:tc>
          <w:tcPr>
            <w:tcW w:w="5846" w:type="dxa"/>
          </w:tcPr>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r w:rsidRPr="00CF794A">
              <w:rPr>
                <w:rFonts w:ascii="Times New Roman" w:hAnsi="Times New Roman" w:cs="Times New Roman"/>
                <w:sz w:val="24"/>
                <w:szCs w:val="24"/>
              </w:rPr>
              <w:t xml:space="preserve">площадки для разворота пожарной техники </w:t>
            </w:r>
          </w:p>
        </w:tc>
        <w:tc>
          <w:tcPr>
            <w:tcW w:w="3191" w:type="dxa"/>
          </w:tcPr>
          <w:p w:rsidR="0060289F" w:rsidRPr="00CF794A" w:rsidRDefault="0060289F" w:rsidP="0060289F">
            <w:pPr>
              <w:tabs>
                <w:tab w:val="left" w:pos="0"/>
                <w:tab w:val="left" w:pos="142"/>
              </w:tabs>
              <w:spacing w:after="0" w:line="240" w:lineRule="auto"/>
              <w:jc w:val="center"/>
              <w:rPr>
                <w:rFonts w:ascii="Times New Roman" w:hAnsi="Times New Roman" w:cs="Times New Roman"/>
                <w:sz w:val="24"/>
                <w:szCs w:val="24"/>
              </w:rPr>
            </w:pPr>
            <w:r w:rsidRPr="00CF794A">
              <w:rPr>
                <w:rFonts w:ascii="Times New Roman" w:hAnsi="Times New Roman" w:cs="Times New Roman"/>
                <w:sz w:val="24"/>
                <w:szCs w:val="24"/>
              </w:rPr>
              <w:t>15х15 м</w:t>
            </w:r>
          </w:p>
        </w:tc>
      </w:tr>
    </w:tbl>
    <w:p w:rsidR="0060289F" w:rsidRPr="00CF794A" w:rsidRDefault="0060289F" w:rsidP="0060289F">
      <w:pPr>
        <w:tabs>
          <w:tab w:val="left" w:pos="0"/>
          <w:tab w:val="left" w:pos="142"/>
        </w:tabs>
        <w:spacing w:after="0" w:line="240" w:lineRule="auto"/>
        <w:rPr>
          <w:rFonts w:ascii="Times New Roman" w:hAnsi="Times New Roman" w:cs="Times New Roman"/>
          <w:sz w:val="24"/>
          <w:szCs w:val="24"/>
        </w:rPr>
      </w:pPr>
    </w:p>
    <w:p w:rsidR="0060289F" w:rsidRPr="00CF794A" w:rsidRDefault="0060289F" w:rsidP="0060289F">
      <w:pPr>
        <w:pStyle w:val="ConsNormal"/>
        <w:tabs>
          <w:tab w:val="left" w:pos="0"/>
          <w:tab w:val="left" w:pos="142"/>
        </w:tabs>
      </w:pPr>
      <w:r w:rsidRPr="00CF794A">
        <w:lastRenderedPageBreak/>
        <w:t>Ширину проезжей части улиц и проездов принимают в соответствии с требованиями Федерального закона "Технический регламент о требованиях пожарной безопасности" от 22.07.2008 г. № 123-ФЗ.</w:t>
      </w:r>
    </w:p>
    <w:p w:rsidR="0060289F" w:rsidRPr="00CF794A" w:rsidRDefault="0060289F" w:rsidP="0060289F">
      <w:pPr>
        <w:pStyle w:val="a3"/>
        <w:numPr>
          <w:ilvl w:val="0"/>
          <w:numId w:val="44"/>
        </w:numPr>
        <w:tabs>
          <w:tab w:val="left" w:pos="851"/>
        </w:tabs>
        <w:spacing w:before="0" w:after="0"/>
        <w:ind w:left="0" w:firstLine="567"/>
        <w:jc w:val="both"/>
      </w:pPr>
      <w:r w:rsidRPr="00CF794A">
        <w:t>Максимальное расстояние между разъездными площадками, а также между разъездными площадками и перекрестками - 200 м.</w:t>
      </w:r>
    </w:p>
    <w:p w:rsidR="0060289F" w:rsidRPr="00CF794A" w:rsidRDefault="0060289F" w:rsidP="0060289F">
      <w:pPr>
        <w:pStyle w:val="a3"/>
        <w:numPr>
          <w:ilvl w:val="0"/>
          <w:numId w:val="44"/>
        </w:numPr>
        <w:tabs>
          <w:tab w:val="left" w:pos="851"/>
        </w:tabs>
        <w:spacing w:before="0" w:after="0"/>
        <w:ind w:left="0" w:firstLine="567"/>
        <w:jc w:val="both"/>
      </w:pPr>
      <w:r w:rsidRPr="00CF794A">
        <w:t>Тупиковые проезды в соответствии с требованиями статьи 67 Федерального закона от 22.07.2008 г. № 123-ФЗ "Технический регламент о требованиях пожарной безопасности" следует проектировать протяженностью не более 150 м. При этом тупиковые проезды должны заканчиваться площадками для разворота пожарной техники размером.</w:t>
      </w:r>
    </w:p>
    <w:p w:rsidR="0060289F" w:rsidRPr="00CF794A" w:rsidRDefault="0060289F" w:rsidP="0060289F">
      <w:pPr>
        <w:pStyle w:val="a3"/>
        <w:numPr>
          <w:ilvl w:val="0"/>
          <w:numId w:val="44"/>
        </w:numPr>
        <w:tabs>
          <w:tab w:val="left" w:pos="851"/>
        </w:tabs>
        <w:spacing w:before="0" w:after="0"/>
        <w:ind w:left="0" w:firstLine="567"/>
        <w:jc w:val="both"/>
      </w:pPr>
      <w:r w:rsidRPr="00CF794A">
        <w:t>Стоянки для автомобилей могут быть отдельно стоящими, встроенными или пристроенными к жилому строению, жилому дому и хозяйственным строениям.</w:t>
      </w:r>
    </w:p>
    <w:p w:rsidR="0060289F" w:rsidRPr="00CF794A" w:rsidRDefault="0060289F" w:rsidP="0060289F">
      <w:pPr>
        <w:pStyle w:val="a3"/>
        <w:numPr>
          <w:ilvl w:val="0"/>
          <w:numId w:val="44"/>
        </w:numPr>
        <w:tabs>
          <w:tab w:val="left" w:pos="851"/>
        </w:tabs>
        <w:spacing w:before="0" w:after="0"/>
        <w:ind w:left="0" w:firstLine="567"/>
        <w:jc w:val="both"/>
      </w:pPr>
      <w:r w:rsidRPr="00CF794A">
        <w:t>Территория садоводческого, огороднического, дачного объединения должна быть оборудована системой водоснабжения в соответствии с требованиями раздела "Зоны инженерной инфраструктуры".</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Снабжение хозяйственно-питьевой водой может производиться как от централизованной системы водоснабжения, так и автономно </w:t>
      </w:r>
      <w:r w:rsidRPr="00CF794A">
        <w:sym w:font="Symbol" w:char="F02D"/>
      </w:r>
      <w:r w:rsidRPr="00CF794A">
        <w:t xml:space="preserve"> от шахтных и </w:t>
      </w:r>
      <w:proofErr w:type="spellStart"/>
      <w:r w:rsidRPr="00CF794A">
        <w:t>мелкотрубчатых</w:t>
      </w:r>
      <w:proofErr w:type="spellEnd"/>
      <w:r w:rsidRPr="00CF794A">
        <w:t xml:space="preserve"> колодцев, каптажей родников.</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Сбор, удаление и обезвреживание нечистот в </w:t>
      </w:r>
      <w:proofErr w:type="spellStart"/>
      <w:r w:rsidRPr="00CF794A">
        <w:t>неканализованных</w:t>
      </w:r>
      <w:proofErr w:type="spellEnd"/>
      <w:r w:rsidRPr="00CF794A">
        <w:t xml:space="preserve"> садоводческих, огороднических и дачных объединениях осуществляется в соответствии с требованиями </w:t>
      </w:r>
      <w:proofErr w:type="spellStart"/>
      <w:r w:rsidRPr="00CF794A">
        <w:t>СанПиН</w:t>
      </w:r>
      <w:proofErr w:type="spellEnd"/>
      <w:r w:rsidRPr="00CF794A">
        <w:t xml:space="preserve"> 42-128-4690-88. Разрешается подключение к централизованным системам канализации при соблюдении требований раздела "Зоны инженерной инфраструктуры».</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Газоснабжение садовых, дачных домов может осуществляться от </w:t>
      </w:r>
      <w:proofErr w:type="spellStart"/>
      <w:r w:rsidRPr="00CF794A">
        <w:t>газобалонных</w:t>
      </w:r>
      <w:proofErr w:type="spellEnd"/>
      <w:r w:rsidRPr="00CF794A">
        <w:t xml:space="preserve"> установок сжиженного газа, от резервуарных установок со сжиженным газом или от газовых сетей. Размещение газораспределительных систем следует осуществлять в соответствии с требованиями раздела "Зоны инженерной инфраструктуры".</w:t>
      </w:r>
    </w:p>
    <w:p w:rsidR="0060289F" w:rsidRPr="00CF794A" w:rsidRDefault="0060289F" w:rsidP="0060289F">
      <w:pPr>
        <w:pStyle w:val="a3"/>
        <w:numPr>
          <w:ilvl w:val="0"/>
          <w:numId w:val="44"/>
        </w:numPr>
        <w:tabs>
          <w:tab w:val="left" w:pos="851"/>
        </w:tabs>
        <w:spacing w:before="0" w:after="0"/>
        <w:ind w:left="0" w:firstLine="567"/>
        <w:jc w:val="both"/>
      </w:pPr>
      <w:r w:rsidRPr="00CF794A">
        <w:t xml:space="preserve">Для хранения баллонов со сжиженным газом на территории на территории садоводческого, огороднического и дачного объединения разрешается устанавливать промежуточные склады газовых баллонов. </w:t>
      </w:r>
    </w:p>
    <w:p w:rsidR="0060289F" w:rsidRPr="00CF794A" w:rsidRDefault="0060289F" w:rsidP="0060289F">
      <w:pPr>
        <w:pStyle w:val="ConsNormal"/>
        <w:tabs>
          <w:tab w:val="left" w:pos="0"/>
          <w:tab w:val="left" w:pos="142"/>
        </w:tabs>
      </w:pPr>
      <w:r w:rsidRPr="00CF794A">
        <w:t>Параметры размещения сетей электроснабжения на территорий объединений и отдельных участков должны соответствовать требованиям ПУЭ, СП 31-110-2003, СО 153-34.21.122-2003, а также раздела "Зоны инженерной инфраструктуры".</w:t>
      </w:r>
    </w:p>
    <w:p w:rsidR="0060289F" w:rsidRPr="00CF794A" w:rsidRDefault="0060289F" w:rsidP="0060289F">
      <w:pPr>
        <w:widowControl w:val="0"/>
        <w:spacing w:after="0" w:line="240" w:lineRule="auto"/>
        <w:ind w:firstLine="561"/>
        <w:rPr>
          <w:rFonts w:ascii="Times New Roman" w:hAnsi="Times New Roman" w:cs="Times New Roman"/>
          <w:sz w:val="24"/>
          <w:szCs w:val="24"/>
        </w:rPr>
      </w:pPr>
    </w:p>
    <w:p w:rsidR="0060289F" w:rsidRPr="00CF794A" w:rsidRDefault="0060289F" w:rsidP="0060289F">
      <w:pPr>
        <w:spacing w:after="0" w:line="240" w:lineRule="auto"/>
        <w:ind w:firstLine="567"/>
        <w:outlineLvl w:val="3"/>
        <w:rPr>
          <w:rFonts w:ascii="Times New Roman" w:hAnsi="Times New Roman" w:cs="Times New Roman"/>
          <w:b/>
          <w:color w:val="000000"/>
          <w:spacing w:val="-6"/>
          <w:sz w:val="24"/>
          <w:szCs w:val="24"/>
        </w:rPr>
      </w:pPr>
    </w:p>
    <w:p w:rsidR="0060289F" w:rsidRPr="00CF794A" w:rsidRDefault="0060289F" w:rsidP="0060289F">
      <w:pPr>
        <w:spacing w:after="0" w:line="240" w:lineRule="auto"/>
        <w:ind w:firstLine="567"/>
        <w:outlineLvl w:val="3"/>
        <w:rPr>
          <w:rFonts w:ascii="Times New Roman" w:hAnsi="Times New Roman" w:cs="Times New Roman"/>
          <w:b/>
          <w:color w:val="000000"/>
          <w:spacing w:val="-6"/>
          <w:sz w:val="24"/>
          <w:szCs w:val="24"/>
        </w:rPr>
      </w:pPr>
      <w:r w:rsidRPr="00CF794A">
        <w:rPr>
          <w:rFonts w:ascii="Times New Roman" w:hAnsi="Times New Roman" w:cs="Times New Roman"/>
          <w:b/>
          <w:color w:val="000000"/>
          <w:spacing w:val="-6"/>
          <w:sz w:val="24"/>
          <w:szCs w:val="24"/>
        </w:rPr>
        <w:t>Р – ЗОНЫ РЕКРЕАЦИОННОГО НАЗНАЧЕНИЯ</w:t>
      </w:r>
    </w:p>
    <w:p w:rsidR="0060289F" w:rsidRPr="00CF794A" w:rsidRDefault="0060289F" w:rsidP="0060289F">
      <w:pPr>
        <w:pStyle w:val="a3"/>
        <w:widowControl w:val="0"/>
        <w:spacing w:before="0" w:after="0"/>
        <w:ind w:firstLine="567"/>
        <w:jc w:val="both"/>
      </w:pPr>
      <w:r w:rsidRPr="00CF794A">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60289F" w:rsidRPr="00CF794A" w:rsidRDefault="0060289F" w:rsidP="0060289F">
      <w:pPr>
        <w:spacing w:after="0" w:line="240" w:lineRule="auto"/>
        <w:ind w:firstLine="567"/>
        <w:rPr>
          <w:rFonts w:ascii="Times New Roman" w:hAnsi="Times New Roman" w:cs="Times New Roman"/>
          <w:color w:val="000000"/>
          <w:spacing w:val="-9"/>
          <w:sz w:val="24"/>
          <w:szCs w:val="24"/>
        </w:rPr>
      </w:pPr>
    </w:p>
    <w:bookmarkEnd w:id="74"/>
    <w:bookmarkEnd w:id="75"/>
    <w:bookmarkEnd w:id="76"/>
    <w:p w:rsidR="0060289F" w:rsidRPr="00CF794A" w:rsidRDefault="0060289F" w:rsidP="0060289F">
      <w:pPr>
        <w:spacing w:after="0" w:line="240" w:lineRule="auto"/>
        <w:rPr>
          <w:rFonts w:ascii="Times New Roman" w:hAnsi="Times New Roman" w:cs="Times New Roman"/>
          <w:sz w:val="24"/>
          <w:szCs w:val="24"/>
        </w:rPr>
      </w:pPr>
    </w:p>
    <w:p w:rsidR="0060289F" w:rsidRPr="00CF794A" w:rsidRDefault="0060289F" w:rsidP="0060289F">
      <w:pPr>
        <w:spacing w:after="0" w:line="240" w:lineRule="auto"/>
        <w:ind w:firstLine="567"/>
        <w:outlineLvl w:val="3"/>
        <w:rPr>
          <w:rFonts w:ascii="Times New Roman" w:hAnsi="Times New Roman" w:cs="Times New Roman"/>
          <w:b/>
          <w:sz w:val="24"/>
          <w:szCs w:val="24"/>
        </w:rPr>
      </w:pPr>
      <w:bookmarkStart w:id="77" w:name="_Toc321300104"/>
      <w:proofErr w:type="spellStart"/>
      <w:r w:rsidRPr="00CF794A">
        <w:rPr>
          <w:rFonts w:ascii="Times New Roman" w:hAnsi="Times New Roman" w:cs="Times New Roman"/>
          <w:b/>
          <w:spacing w:val="-6"/>
          <w:sz w:val="24"/>
          <w:szCs w:val="24"/>
        </w:rPr>
        <w:t>Сп</w:t>
      </w:r>
      <w:proofErr w:type="spellEnd"/>
      <w:r w:rsidRPr="00CF794A">
        <w:rPr>
          <w:rFonts w:ascii="Times New Roman" w:hAnsi="Times New Roman" w:cs="Times New Roman"/>
          <w:b/>
          <w:spacing w:val="-6"/>
          <w:sz w:val="24"/>
          <w:szCs w:val="24"/>
        </w:rPr>
        <w:t xml:space="preserve"> – ЗОНЫ СПЕЦИАЛЬНОГО НАЗНАЧЕНИЯ</w:t>
      </w:r>
      <w:bookmarkEnd w:id="77"/>
    </w:p>
    <w:p w:rsidR="0060289F" w:rsidRPr="00CF794A" w:rsidRDefault="0060289F" w:rsidP="0060289F">
      <w:pPr>
        <w:pStyle w:val="a3"/>
        <w:widowControl w:val="0"/>
        <w:spacing w:before="0" w:after="0"/>
        <w:ind w:firstLine="567"/>
        <w:jc w:val="both"/>
        <w:outlineLvl w:val="4"/>
        <w:rPr>
          <w:b/>
        </w:rPr>
      </w:pPr>
      <w:bookmarkStart w:id="78" w:name="_Toc321300105"/>
      <w:r w:rsidRPr="00CF794A">
        <w:rPr>
          <w:b/>
        </w:rPr>
        <w:t>Сп1</w:t>
      </w:r>
      <w:r w:rsidRPr="00CF794A">
        <w:rPr>
          <w:b/>
        </w:rPr>
        <w:tab/>
        <w:t>Зона размещения кладбищ</w:t>
      </w:r>
      <w:bookmarkEnd w:id="78"/>
    </w:p>
    <w:p w:rsidR="0060289F" w:rsidRPr="00CF794A" w:rsidRDefault="0060289F" w:rsidP="0060289F">
      <w:pPr>
        <w:pStyle w:val="a5"/>
        <w:numPr>
          <w:ilvl w:val="0"/>
          <w:numId w:val="39"/>
        </w:numPr>
        <w:tabs>
          <w:tab w:val="clear" w:pos="4677"/>
          <w:tab w:val="clear" w:pos="9355"/>
          <w:tab w:val="left" w:pos="851"/>
        </w:tabs>
        <w:ind w:left="0" w:firstLine="567"/>
      </w:pPr>
      <w:r w:rsidRPr="00CF794A">
        <w:t xml:space="preserve">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w:t>
      </w:r>
      <w:proofErr w:type="spellStart"/>
      <w:r w:rsidRPr="00CF794A">
        <w:t>СанПиН</w:t>
      </w:r>
      <w:proofErr w:type="spellEnd"/>
      <w:r w:rsidRPr="00CF794A">
        <w:t xml:space="preserve"> 2.1.1279-03, </w:t>
      </w:r>
      <w:proofErr w:type="spellStart"/>
      <w:r w:rsidRPr="00CF794A">
        <w:t>СанПиН</w:t>
      </w:r>
      <w:proofErr w:type="spellEnd"/>
      <w:r w:rsidRPr="00CF794A">
        <w:t xml:space="preserve"> 2.2.1/2.1.1.1200-03 и Региональными нормативами градостроительного проектирования Тверской области.</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Не разрешается размещать кладбища на территориях:</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вод;</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lastRenderedPageBreak/>
        <w:t>зон санитарной, горно-санитарной охраны лечебно-оздоровительных местностей и курортов;</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с выходом на поверхность </w:t>
      </w:r>
      <w:proofErr w:type="spellStart"/>
      <w:r w:rsidRPr="00CF794A">
        <w:rPr>
          <w:rFonts w:ascii="Times New Roman" w:hAnsi="Times New Roman" w:cs="Times New Roman"/>
          <w:sz w:val="24"/>
          <w:szCs w:val="24"/>
        </w:rPr>
        <w:t>закарстованных</w:t>
      </w:r>
      <w:proofErr w:type="spellEnd"/>
      <w:r w:rsidRPr="00CF794A">
        <w:rPr>
          <w:rFonts w:ascii="Times New Roman" w:hAnsi="Times New Roman" w:cs="Times New Roman"/>
          <w:sz w:val="24"/>
          <w:szCs w:val="24"/>
        </w:rPr>
        <w:t>, сильнотрещиноватых пород и в местах выклинивания водоносных горизонтов;</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 xml:space="preserve">Максимальный размер земельного участка для кладбища не может превышать 40 га. </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Кладбища с погребением путем предания тела (останков) умершего земле (захоронение в могилу, склеп) размещают на расстоянии:</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 (ориентировочная санитарно-защитная зона в соответствии с </w:t>
      </w:r>
      <w:proofErr w:type="spellStart"/>
      <w:r w:rsidRPr="00CF794A">
        <w:rPr>
          <w:rFonts w:ascii="Times New Roman" w:hAnsi="Times New Roman" w:cs="Times New Roman"/>
          <w:sz w:val="24"/>
          <w:szCs w:val="24"/>
        </w:rPr>
        <w:t>СанПиН</w:t>
      </w:r>
      <w:proofErr w:type="spellEnd"/>
      <w:r w:rsidRPr="00CF794A">
        <w:rPr>
          <w:rFonts w:ascii="Times New Roman" w:hAnsi="Times New Roman" w:cs="Times New Roman"/>
          <w:sz w:val="24"/>
          <w:szCs w:val="24"/>
        </w:rPr>
        <w:t xml:space="preserve"> 2.2.1/2.1.1.1200-03 новая редакция) м, не менее:</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100 – при площади кладбища 10 га и менее;</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300 – при площади кладбища от 10 до 20 га;</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500 – при площади кладбища от 20 до 40 га;</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50 – для закрытых кладбищ и мемориальных комплексов, кладбищ с погребением после кремации, колумбариев, сельских кладбищ;</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CF794A">
        <w:rPr>
          <w:rFonts w:ascii="Times New Roman" w:hAnsi="Times New Roman" w:cs="Times New Roman"/>
          <w:sz w:val="24"/>
          <w:szCs w:val="24"/>
        </w:rPr>
        <w:t>водоисточника</w:t>
      </w:r>
      <w:proofErr w:type="spellEnd"/>
      <w:r w:rsidRPr="00CF794A">
        <w:rPr>
          <w:rFonts w:ascii="Times New Roman" w:hAnsi="Times New Roman" w:cs="Times New Roman"/>
          <w:sz w:val="24"/>
          <w:szCs w:val="24"/>
        </w:rPr>
        <w:t xml:space="preserve"> и времени фильтрации;</w:t>
      </w:r>
    </w:p>
    <w:p w:rsidR="0060289F" w:rsidRPr="00CF794A" w:rsidRDefault="0060289F" w:rsidP="0060289F">
      <w:pPr>
        <w:numPr>
          <w:ilvl w:val="0"/>
          <w:numId w:val="35"/>
        </w:numPr>
        <w:tabs>
          <w:tab w:val="left" w:pos="851"/>
        </w:tabs>
        <w:spacing w:after="0" w:line="240" w:lineRule="auto"/>
        <w:jc w:val="both"/>
        <w:rPr>
          <w:rFonts w:ascii="Times New Roman" w:hAnsi="Times New Roman" w:cs="Times New Roman"/>
          <w:sz w:val="24"/>
          <w:szCs w:val="24"/>
        </w:rPr>
      </w:pPr>
      <w:r w:rsidRPr="00CF794A">
        <w:rPr>
          <w:rFonts w:ascii="Times New Roman" w:hAnsi="Times New Roman" w:cs="Times New Roman"/>
          <w:sz w:val="24"/>
          <w:szCs w:val="24"/>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60289F" w:rsidRPr="00CF794A" w:rsidRDefault="0060289F" w:rsidP="0060289F">
      <w:pPr>
        <w:numPr>
          <w:ilvl w:val="0"/>
          <w:numId w:val="39"/>
        </w:numPr>
        <w:tabs>
          <w:tab w:val="left" w:pos="851"/>
        </w:tabs>
        <w:spacing w:after="0" w:line="240" w:lineRule="auto"/>
        <w:ind w:left="0" w:firstLine="567"/>
        <w:jc w:val="both"/>
        <w:rPr>
          <w:rFonts w:ascii="Times New Roman" w:hAnsi="Times New Roman" w:cs="Times New Roman"/>
          <w:sz w:val="24"/>
          <w:szCs w:val="24"/>
        </w:rPr>
      </w:pPr>
      <w:r w:rsidRPr="00CF794A">
        <w:rPr>
          <w:rFonts w:ascii="Times New Roman" w:hAnsi="Times New Roman" w:cs="Times New Roman"/>
          <w:sz w:val="24"/>
          <w:szCs w:val="24"/>
        </w:rPr>
        <w:t>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60289F" w:rsidRPr="00CF794A" w:rsidRDefault="0060289F" w:rsidP="0060289F">
      <w:pPr>
        <w:pStyle w:val="ConsNormal"/>
        <w:numPr>
          <w:ilvl w:val="0"/>
          <w:numId w:val="39"/>
        </w:numPr>
        <w:tabs>
          <w:tab w:val="left" w:pos="851"/>
        </w:tabs>
        <w:ind w:left="0" w:firstLine="567"/>
      </w:pPr>
      <w:r w:rsidRPr="00CF794A">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w:t>
      </w:r>
    </w:p>
    <w:p w:rsidR="0060289F" w:rsidRPr="00CF794A" w:rsidRDefault="0060289F" w:rsidP="0060289F">
      <w:pPr>
        <w:tabs>
          <w:tab w:val="left" w:pos="851"/>
        </w:tabs>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w:t>
      </w:r>
      <w:r w:rsidRPr="00CF794A">
        <w:rPr>
          <w:rFonts w:ascii="Times New Roman" w:hAnsi="Times New Roman" w:cs="Times New Roman"/>
          <w:sz w:val="24"/>
          <w:szCs w:val="24"/>
        </w:rPr>
        <w:lastRenderedPageBreak/>
        <w:t>учреждений и учреждений социального обеспечения регламентируется с учетом характера траурного обряда и должно составлять не менее 100 м.</w:t>
      </w:r>
    </w:p>
    <w:p w:rsidR="0060289F" w:rsidRPr="00CF794A" w:rsidRDefault="0060289F" w:rsidP="0060289F">
      <w:pPr>
        <w:tabs>
          <w:tab w:val="left" w:pos="851"/>
        </w:tabs>
        <w:spacing w:after="0" w:line="240" w:lineRule="auto"/>
        <w:rPr>
          <w:rFonts w:ascii="Times New Roman" w:hAnsi="Times New Roman" w:cs="Times New Roman"/>
          <w:sz w:val="24"/>
          <w:szCs w:val="24"/>
        </w:rPr>
      </w:pPr>
    </w:p>
    <w:p w:rsidR="0060289F" w:rsidRPr="00CF794A" w:rsidRDefault="0060289F" w:rsidP="0060289F">
      <w:pPr>
        <w:spacing w:after="0" w:line="240" w:lineRule="auto"/>
        <w:rPr>
          <w:rFonts w:ascii="Times New Roman" w:hAnsi="Times New Roman" w:cs="Times New Roman"/>
          <w:sz w:val="24"/>
          <w:szCs w:val="24"/>
        </w:rPr>
      </w:pPr>
    </w:p>
    <w:p w:rsidR="0060289F" w:rsidRPr="00CF794A" w:rsidRDefault="0060289F" w:rsidP="0060289F">
      <w:pPr>
        <w:spacing w:after="0" w:line="240" w:lineRule="auto"/>
        <w:ind w:firstLine="567"/>
        <w:outlineLvl w:val="3"/>
        <w:rPr>
          <w:rFonts w:ascii="Times New Roman" w:hAnsi="Times New Roman" w:cs="Times New Roman"/>
          <w:b/>
          <w:spacing w:val="-6"/>
          <w:sz w:val="24"/>
          <w:szCs w:val="24"/>
        </w:rPr>
      </w:pPr>
      <w:bookmarkStart w:id="79" w:name="_Toc321300108"/>
      <w:r w:rsidRPr="00CF794A">
        <w:rPr>
          <w:rFonts w:ascii="Times New Roman" w:hAnsi="Times New Roman" w:cs="Times New Roman"/>
          <w:b/>
          <w:spacing w:val="-6"/>
          <w:sz w:val="24"/>
          <w:szCs w:val="24"/>
        </w:rPr>
        <w:t>А – ЗОНЫ, НА КОТОРЫЕ ГРАДОСТРОИТЕЛЬНЫЕ РЕГЛАМЕНТЫ НЕ УСТАНАВЛИВАЮТСЯ</w:t>
      </w:r>
      <w:bookmarkEnd w:id="79"/>
    </w:p>
    <w:p w:rsidR="0060289F" w:rsidRPr="00CF794A" w:rsidRDefault="0060289F" w:rsidP="0060289F">
      <w:pPr>
        <w:pStyle w:val="a3"/>
        <w:widowControl w:val="0"/>
        <w:spacing w:before="0" w:after="0"/>
        <w:ind w:firstLine="567"/>
        <w:jc w:val="both"/>
        <w:outlineLvl w:val="4"/>
        <w:rPr>
          <w:b/>
        </w:rPr>
      </w:pPr>
      <w:bookmarkStart w:id="80" w:name="_Toc321300111"/>
      <w:r w:rsidRPr="00CF794A">
        <w:rPr>
          <w:b/>
        </w:rPr>
        <w:t>А1- Зона земель, покрытых поверхностными водами</w:t>
      </w:r>
      <w:bookmarkEnd w:id="80"/>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 xml:space="preserve">Использование земельных участков в данной зоне регламентируется Водным кодексом РФ и другими законодательными актами федерального, регионального и местного </w:t>
      </w:r>
    </w:p>
    <w:p w:rsidR="0060289F" w:rsidRPr="00CF794A" w:rsidRDefault="0060289F" w:rsidP="0060289F">
      <w:pPr>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законодательства в сфере использования особо охраняемых территорий и объектов.</w:t>
      </w:r>
    </w:p>
    <w:p w:rsidR="0060289F" w:rsidRPr="00CF794A" w:rsidRDefault="0060289F" w:rsidP="0060289F">
      <w:pPr>
        <w:autoSpaceDE w:val="0"/>
        <w:autoSpaceDN w:val="0"/>
        <w:adjustRightInd w:val="0"/>
        <w:spacing w:after="0" w:line="240" w:lineRule="auto"/>
        <w:ind w:firstLine="567"/>
        <w:rPr>
          <w:rFonts w:ascii="Times New Roman" w:hAnsi="Times New Roman" w:cs="Times New Roman"/>
          <w:sz w:val="24"/>
          <w:szCs w:val="24"/>
        </w:rPr>
      </w:pPr>
      <w:r w:rsidRPr="00CF794A">
        <w:rPr>
          <w:rFonts w:ascii="Times New Roman" w:hAnsi="Times New Roman" w:cs="Times New Roman"/>
          <w:sz w:val="24"/>
          <w:szCs w:val="24"/>
        </w:rPr>
        <w:t>В зонах акваторий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портовых сооружений, аквапарков, лодочных станций, яхт-клубов и других сооружений спортивного и оздоровительного назначения, для функционирования которых необходимы водные объекты.</w:t>
      </w:r>
    </w:p>
    <w:p w:rsidR="0060289F" w:rsidRPr="00CF794A" w:rsidRDefault="0060289F" w:rsidP="0060289F">
      <w:pPr>
        <w:autoSpaceDE w:val="0"/>
        <w:autoSpaceDN w:val="0"/>
        <w:adjustRightInd w:val="0"/>
        <w:spacing w:after="0" w:line="240" w:lineRule="auto"/>
        <w:ind w:firstLine="567"/>
        <w:rPr>
          <w:rFonts w:ascii="Times New Roman" w:hAnsi="Times New Roman" w:cs="Times New Roman"/>
          <w:sz w:val="24"/>
          <w:szCs w:val="24"/>
        </w:rPr>
      </w:pPr>
    </w:p>
    <w:p w:rsidR="0060289F" w:rsidRDefault="0060289F" w:rsidP="0060289F">
      <w:pPr>
        <w:shd w:val="clear" w:color="auto" w:fill="FFFFFF"/>
        <w:spacing w:after="0"/>
        <w:ind w:left="6" w:firstLine="567"/>
        <w:outlineLvl w:val="3"/>
      </w:pPr>
    </w:p>
    <w:p w:rsidR="0060289F" w:rsidRDefault="0060289F" w:rsidP="0060289F"/>
    <w:p w:rsidR="0060289F" w:rsidRDefault="0060289F" w:rsidP="00234B97">
      <w:pPr>
        <w:tabs>
          <w:tab w:val="decimal" w:pos="0"/>
        </w:tabs>
        <w:spacing w:after="0" w:line="240" w:lineRule="auto"/>
        <w:ind w:firstLine="567"/>
        <w:jc w:val="right"/>
        <w:outlineLvl w:val="2"/>
        <w:rPr>
          <w:rFonts w:ascii="Times New Roman" w:hAnsi="Times New Roman" w:cs="Times New Roman"/>
          <w:sz w:val="24"/>
          <w:szCs w:val="24"/>
        </w:rPr>
      </w:pPr>
    </w:p>
    <w:sectPr w:rsidR="0060289F" w:rsidSect="00D642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Peterburg">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37F55F6"/>
    <w:multiLevelType w:val="multilevel"/>
    <w:tmpl w:val="6E1802AE"/>
    <w:lvl w:ilvl="0">
      <w:start w:val="4"/>
      <w:numFmt w:val="decimal"/>
      <w:lvlText w:val="%1."/>
      <w:lvlJc w:val="left"/>
      <w:pPr>
        <w:tabs>
          <w:tab w:val="num" w:pos="845"/>
        </w:tabs>
        <w:ind w:left="845" w:hanging="360"/>
      </w:pPr>
    </w:lvl>
    <w:lvl w:ilvl="1">
      <w:start w:val="1"/>
      <w:numFmt w:val="decimal"/>
      <w:isLgl/>
      <w:lvlText w:val="8.%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3">
    <w:nsid w:val="10CC11D8"/>
    <w:multiLevelType w:val="multilevel"/>
    <w:tmpl w:val="DC58B07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4">
    <w:nsid w:val="116A36C6"/>
    <w:multiLevelType w:val="hybridMultilevel"/>
    <w:tmpl w:val="098485DA"/>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40471D"/>
    <w:multiLevelType w:val="singleLevel"/>
    <w:tmpl w:val="0318F1B0"/>
    <w:lvl w:ilvl="0">
      <w:numFmt w:val="bullet"/>
      <w:lvlText w:val="*"/>
      <w:lvlJc w:val="left"/>
      <w:pPr>
        <w:ind w:left="0" w:firstLine="0"/>
      </w:pPr>
    </w:lvl>
  </w:abstractNum>
  <w:abstractNum w:abstractNumId="6">
    <w:nsid w:val="198A0167"/>
    <w:multiLevelType w:val="hybridMultilevel"/>
    <w:tmpl w:val="0E9E3B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01D3ECA"/>
    <w:multiLevelType w:val="multilevel"/>
    <w:tmpl w:val="1AE06132"/>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8">
    <w:nsid w:val="23941D31"/>
    <w:multiLevelType w:val="multilevel"/>
    <w:tmpl w:val="7F9052EA"/>
    <w:lvl w:ilvl="0">
      <w:start w:val="4"/>
      <w:numFmt w:val="decimal"/>
      <w:lvlText w:val="%1."/>
      <w:lvlJc w:val="left"/>
      <w:pPr>
        <w:tabs>
          <w:tab w:val="num" w:pos="845"/>
        </w:tabs>
        <w:ind w:left="845" w:hanging="360"/>
      </w:pPr>
    </w:lvl>
    <w:lvl w:ilvl="1">
      <w:start w:val="1"/>
      <w:numFmt w:val="decimal"/>
      <w:isLgl/>
      <w:lvlText w:val="1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9">
    <w:nsid w:val="2DCF2B4D"/>
    <w:multiLevelType w:val="hybridMultilevel"/>
    <w:tmpl w:val="0AEA01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0950C85"/>
    <w:multiLevelType w:val="multilevel"/>
    <w:tmpl w:val="022C9DE2"/>
    <w:lvl w:ilvl="0">
      <w:start w:val="4"/>
      <w:numFmt w:val="decimal"/>
      <w:lvlText w:val="%1."/>
      <w:lvlJc w:val="left"/>
      <w:pPr>
        <w:tabs>
          <w:tab w:val="num" w:pos="845"/>
        </w:tabs>
        <w:ind w:left="845" w:hanging="360"/>
      </w:pPr>
    </w:lvl>
    <w:lvl w:ilvl="1">
      <w:start w:val="1"/>
      <w:numFmt w:val="decimal"/>
      <w:isLgl/>
      <w:lvlText w:val="3.%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1">
    <w:nsid w:val="3BDF2441"/>
    <w:multiLevelType w:val="hybridMultilevel"/>
    <w:tmpl w:val="04D82612"/>
    <w:lvl w:ilvl="0" w:tplc="B274A2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8A6F30"/>
    <w:multiLevelType w:val="hybridMultilevel"/>
    <w:tmpl w:val="A55C4DB8"/>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735066C"/>
    <w:multiLevelType w:val="hybridMultilevel"/>
    <w:tmpl w:val="86AE6498"/>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B4B3247"/>
    <w:multiLevelType w:val="multilevel"/>
    <w:tmpl w:val="C2E6AC7C"/>
    <w:lvl w:ilvl="0">
      <w:start w:val="4"/>
      <w:numFmt w:val="decimal"/>
      <w:lvlText w:val="%1."/>
      <w:lvlJc w:val="left"/>
      <w:pPr>
        <w:tabs>
          <w:tab w:val="num" w:pos="845"/>
        </w:tabs>
        <w:ind w:left="845" w:hanging="360"/>
      </w:pPr>
    </w:lvl>
    <w:lvl w:ilvl="1">
      <w:start w:val="1"/>
      <w:numFmt w:val="decimal"/>
      <w:isLgl/>
      <w:lvlText w:val="7.%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5">
    <w:nsid w:val="59DC0D5B"/>
    <w:multiLevelType w:val="multilevel"/>
    <w:tmpl w:val="74B6C77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6">
    <w:nsid w:val="5AED0B1C"/>
    <w:multiLevelType w:val="multilevel"/>
    <w:tmpl w:val="FB70B6E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7">
    <w:nsid w:val="617B6447"/>
    <w:multiLevelType w:val="multilevel"/>
    <w:tmpl w:val="5DE82222"/>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8">
    <w:nsid w:val="641F3793"/>
    <w:multiLevelType w:val="hybridMultilevel"/>
    <w:tmpl w:val="8096A2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A806DC7"/>
    <w:multiLevelType w:val="multilevel"/>
    <w:tmpl w:val="5E9C0AF6"/>
    <w:lvl w:ilvl="0">
      <w:start w:val="4"/>
      <w:numFmt w:val="decimal"/>
      <w:lvlText w:val="%1."/>
      <w:lvlJc w:val="left"/>
      <w:pPr>
        <w:tabs>
          <w:tab w:val="num" w:pos="845"/>
        </w:tabs>
        <w:ind w:left="845" w:hanging="360"/>
      </w:pPr>
    </w:lvl>
    <w:lvl w:ilvl="1">
      <w:start w:val="1"/>
      <w:numFmt w:val="decimal"/>
      <w:isLgl/>
      <w:lvlText w:val="9.%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20">
    <w:nsid w:val="6B1B41AB"/>
    <w:multiLevelType w:val="multilevel"/>
    <w:tmpl w:val="0FE4E710"/>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B6A078F"/>
    <w:multiLevelType w:val="multilevel"/>
    <w:tmpl w:val="F174B52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2">
    <w:nsid w:val="72DE0C99"/>
    <w:multiLevelType w:val="multilevel"/>
    <w:tmpl w:val="A84C111C"/>
    <w:lvl w:ilvl="0">
      <w:start w:val="1"/>
      <w:numFmt w:val="decimal"/>
      <w:lvlText w:val="%1."/>
      <w:lvlJc w:val="left"/>
      <w:pPr>
        <w:ind w:left="1070" w:hanging="360"/>
      </w:pPr>
      <w:rPr>
        <w:i w:val="0"/>
      </w:rPr>
    </w:lvl>
    <w:lvl w:ilvl="1">
      <w:start w:val="1"/>
      <w:numFmt w:val="decimal"/>
      <w:lvlText w:val="%1.%2."/>
      <w:lvlJc w:val="left"/>
      <w:pPr>
        <w:ind w:left="1502" w:hanging="432"/>
      </w:pPr>
      <w:rPr>
        <w:b w:val="0"/>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3">
    <w:nsid w:val="7F0777DA"/>
    <w:multiLevelType w:val="hybridMultilevel"/>
    <w:tmpl w:val="574ED3C8"/>
    <w:lvl w:ilvl="0" w:tplc="0CCEA240">
      <w:start w:val="1"/>
      <w:numFmt w:val="bullet"/>
      <w:lvlText w:val=""/>
      <w:lvlJc w:val="left"/>
      <w:pPr>
        <w:ind w:left="786" w:hanging="360"/>
      </w:pPr>
      <w:rPr>
        <w:rFonts w:ascii="Symbol" w:hAnsi="Symbol" w:hint="default"/>
      </w:rPr>
    </w:lvl>
    <w:lvl w:ilvl="1" w:tplc="04190003">
      <w:start w:val="1"/>
      <w:numFmt w:val="bullet"/>
      <w:lvlText w:val="o"/>
      <w:lvlJc w:val="left"/>
      <w:pPr>
        <w:ind w:left="939" w:hanging="360"/>
      </w:pPr>
      <w:rPr>
        <w:rFonts w:ascii="Courier New" w:hAnsi="Courier New" w:cs="Courier New" w:hint="default"/>
      </w:rPr>
    </w:lvl>
    <w:lvl w:ilvl="2" w:tplc="04190005">
      <w:start w:val="1"/>
      <w:numFmt w:val="bullet"/>
      <w:lvlText w:val=""/>
      <w:lvlJc w:val="left"/>
      <w:pPr>
        <w:ind w:left="1659" w:hanging="360"/>
      </w:pPr>
      <w:rPr>
        <w:rFonts w:ascii="Wingdings" w:hAnsi="Wingdings" w:hint="default"/>
      </w:rPr>
    </w:lvl>
    <w:lvl w:ilvl="3" w:tplc="04190001">
      <w:start w:val="1"/>
      <w:numFmt w:val="bullet"/>
      <w:lvlText w:val=""/>
      <w:lvlJc w:val="left"/>
      <w:pPr>
        <w:ind w:left="2379" w:hanging="360"/>
      </w:pPr>
      <w:rPr>
        <w:rFonts w:ascii="Symbol" w:hAnsi="Symbol" w:hint="default"/>
      </w:rPr>
    </w:lvl>
    <w:lvl w:ilvl="4" w:tplc="04190003">
      <w:start w:val="1"/>
      <w:numFmt w:val="bullet"/>
      <w:lvlText w:val="o"/>
      <w:lvlJc w:val="left"/>
      <w:pPr>
        <w:ind w:left="3099" w:hanging="360"/>
      </w:pPr>
      <w:rPr>
        <w:rFonts w:ascii="Courier New" w:hAnsi="Courier New" w:cs="Courier New" w:hint="default"/>
      </w:rPr>
    </w:lvl>
    <w:lvl w:ilvl="5" w:tplc="04190005">
      <w:start w:val="1"/>
      <w:numFmt w:val="bullet"/>
      <w:lvlText w:val=""/>
      <w:lvlJc w:val="left"/>
      <w:pPr>
        <w:ind w:left="3819" w:hanging="360"/>
      </w:pPr>
      <w:rPr>
        <w:rFonts w:ascii="Wingdings" w:hAnsi="Wingdings" w:hint="default"/>
      </w:rPr>
    </w:lvl>
    <w:lvl w:ilvl="6" w:tplc="04190001">
      <w:start w:val="1"/>
      <w:numFmt w:val="bullet"/>
      <w:lvlText w:val=""/>
      <w:lvlJc w:val="left"/>
      <w:pPr>
        <w:ind w:left="4539" w:hanging="360"/>
      </w:pPr>
      <w:rPr>
        <w:rFonts w:ascii="Symbol" w:hAnsi="Symbol" w:hint="default"/>
      </w:r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9">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10">
    <w:abstractNumId w:val="0"/>
    <w:lvlOverride w:ilvl="0">
      <w:lvl w:ilvl="0">
        <w:numFmt w:val="bullet"/>
        <w:lvlText w:val="•"/>
        <w:legacy w:legacy="1" w:legacySpace="0" w:legacyIndent="348"/>
        <w:lvlJc w:val="left"/>
        <w:pPr>
          <w:ind w:left="142" w:firstLine="0"/>
        </w:pPr>
        <w:rPr>
          <w:rFonts w:ascii="Arial" w:hAnsi="Arial" w:cs="Arial" w:hint="default"/>
        </w:rPr>
      </w:lvl>
    </w:lvlOverride>
  </w:num>
  <w:num w:numId="11">
    <w:abstractNumId w:val="5"/>
  </w:num>
  <w:num w:numId="12">
    <w:abstractNumId w:val="0"/>
    <w:lvlOverride w:ilvl="0">
      <w:lvl w:ilvl="0">
        <w:numFmt w:val="bullet"/>
        <w:lvlText w:val="•"/>
        <w:legacy w:legacy="1" w:legacySpace="0" w:legacyIndent="348"/>
        <w:lvlJc w:val="left"/>
        <w:pPr>
          <w:ind w:left="1135" w:firstLine="0"/>
        </w:pPr>
        <w:rPr>
          <w:rFonts w:ascii="Arial" w:hAnsi="Arial" w:cs="Arial" w:hint="default"/>
        </w:rPr>
      </w:lvl>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lvlOverride w:ilvl="2"/>
    <w:lvlOverride w:ilvl="3"/>
    <w:lvlOverride w:ilvl="4"/>
    <w:lvlOverride w:ilvl="5"/>
    <w:lvlOverride w:ilvl="6"/>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0"/>
    <w:lvlOverride w:ilvl="0">
      <w:lvl w:ilvl="0">
        <w:numFmt w:val="bullet"/>
        <w:lvlText w:val="•"/>
        <w:legacy w:legacy="1" w:legacySpace="0" w:legacyIndent="348"/>
        <w:lvlJc w:val="left"/>
        <w:pPr>
          <w:ind w:left="720" w:firstLine="0"/>
        </w:pPr>
        <w:rPr>
          <w:rFonts w:ascii="Arial" w:hAnsi="Arial" w:cs="Arial" w:hint="default"/>
        </w:rPr>
      </w:lvl>
    </w:lvlOverride>
  </w:num>
  <w:num w:numId="29">
    <w:abstractNumId w:val="22"/>
  </w:num>
  <w:num w:numId="30">
    <w:abstractNumId w:val="17"/>
  </w:num>
  <w:num w:numId="31">
    <w:abstractNumId w:val="10"/>
  </w:num>
  <w:num w:numId="32">
    <w:abstractNumId w:val="14"/>
  </w:num>
  <w:num w:numId="33">
    <w:abstractNumId w:val="2"/>
  </w:num>
  <w:num w:numId="34">
    <w:abstractNumId w:val="19"/>
  </w:num>
  <w:num w:numId="35">
    <w:abstractNumId w:val="23"/>
  </w:num>
  <w:num w:numId="36">
    <w:abstractNumId w:val="8"/>
  </w:num>
  <w:num w:numId="37">
    <w:abstractNumId w:val="9"/>
  </w:num>
  <w:num w:numId="38">
    <w:abstractNumId w:val="18"/>
  </w:num>
  <w:num w:numId="39">
    <w:abstractNumId w:val="11"/>
  </w:num>
  <w:num w:numId="40">
    <w:abstractNumId w:val="6"/>
  </w:num>
  <w:num w:numId="41">
    <w:abstractNumId w:val="21"/>
  </w:num>
  <w:num w:numId="42">
    <w:abstractNumId w:val="3"/>
  </w:num>
  <w:num w:numId="43">
    <w:abstractNumId w:val="13"/>
  </w:num>
  <w:num w:numId="44">
    <w:abstractNumId w:val="16"/>
  </w:num>
  <w:num w:numId="4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B4C5B"/>
    <w:rsid w:val="00234B97"/>
    <w:rsid w:val="002813C4"/>
    <w:rsid w:val="002D07FC"/>
    <w:rsid w:val="005110A6"/>
    <w:rsid w:val="005A72B5"/>
    <w:rsid w:val="0060289F"/>
    <w:rsid w:val="006953E3"/>
    <w:rsid w:val="00754374"/>
    <w:rsid w:val="00783F37"/>
    <w:rsid w:val="009F105D"/>
    <w:rsid w:val="00CA338A"/>
    <w:rsid w:val="00CC7C93"/>
    <w:rsid w:val="00D10E3F"/>
    <w:rsid w:val="00D642F1"/>
    <w:rsid w:val="00DB6CEE"/>
    <w:rsid w:val="00E06A44"/>
    <w:rsid w:val="00F14653"/>
    <w:rsid w:val="00F269B5"/>
    <w:rsid w:val="00FB4C5B"/>
    <w:rsid w:val="00FF3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C5B"/>
    <w:rPr>
      <w:rFonts w:eastAsiaTheme="minorEastAsia"/>
      <w:lang w:eastAsia="ru-RU"/>
    </w:rPr>
  </w:style>
  <w:style w:type="paragraph" w:styleId="1">
    <w:name w:val="heading 1"/>
    <w:basedOn w:val="a"/>
    <w:next w:val="a"/>
    <w:link w:val="10"/>
    <w:qFormat/>
    <w:rsid w:val="0060289F"/>
    <w:pPr>
      <w:keepNext/>
      <w:outlineLvl w:val="0"/>
    </w:pPr>
    <w:rPr>
      <w:rFonts w:cs="Times New Roman"/>
      <w:b/>
      <w:bCs/>
      <w:sz w:val="32"/>
    </w:rPr>
  </w:style>
  <w:style w:type="paragraph" w:styleId="2">
    <w:name w:val="heading 2"/>
    <w:basedOn w:val="a"/>
    <w:next w:val="a"/>
    <w:link w:val="20"/>
    <w:qFormat/>
    <w:rsid w:val="0060289F"/>
    <w:pPr>
      <w:keepNext/>
      <w:outlineLvl w:val="1"/>
    </w:pPr>
    <w:rPr>
      <w:rFonts w:cs="Times New Roman"/>
      <w:b/>
      <w:bCs/>
      <w:sz w:val="40"/>
    </w:rPr>
  </w:style>
  <w:style w:type="paragraph" w:styleId="3">
    <w:name w:val="heading 3"/>
    <w:basedOn w:val="a"/>
    <w:next w:val="a"/>
    <w:link w:val="30"/>
    <w:qFormat/>
    <w:rsid w:val="0060289F"/>
    <w:pPr>
      <w:keepNext/>
      <w:jc w:val="center"/>
      <w:outlineLvl w:val="2"/>
    </w:pPr>
    <w:rPr>
      <w:rFonts w:cs="Times New Roman"/>
      <w:b/>
      <w:bCs/>
      <w:sz w:val="144"/>
    </w:rPr>
  </w:style>
  <w:style w:type="paragraph" w:styleId="4">
    <w:name w:val="heading 4"/>
    <w:basedOn w:val="a"/>
    <w:next w:val="a"/>
    <w:link w:val="40"/>
    <w:qFormat/>
    <w:rsid w:val="0060289F"/>
    <w:pPr>
      <w:keepNext/>
      <w:jc w:val="center"/>
      <w:outlineLvl w:val="3"/>
    </w:pPr>
    <w:rPr>
      <w:rFonts w:cs="Times New Roman"/>
      <w:sz w:val="96"/>
    </w:rPr>
  </w:style>
  <w:style w:type="paragraph" w:styleId="5">
    <w:name w:val="heading 5"/>
    <w:basedOn w:val="a"/>
    <w:next w:val="a"/>
    <w:link w:val="50"/>
    <w:qFormat/>
    <w:rsid w:val="0060289F"/>
    <w:pPr>
      <w:keepNext/>
      <w:jc w:val="center"/>
      <w:outlineLvl w:val="4"/>
    </w:pPr>
    <w:rPr>
      <w:rFonts w:cs="Times New Roman"/>
      <w:b/>
      <w:bCs/>
      <w:color w:val="0000FF"/>
      <w:sz w:val="144"/>
    </w:rPr>
  </w:style>
  <w:style w:type="paragraph" w:styleId="6">
    <w:name w:val="heading 6"/>
    <w:basedOn w:val="a"/>
    <w:next w:val="a"/>
    <w:link w:val="60"/>
    <w:qFormat/>
    <w:rsid w:val="0060289F"/>
    <w:pPr>
      <w:keepNext/>
      <w:tabs>
        <w:tab w:val="left" w:pos="9585"/>
      </w:tabs>
      <w:jc w:val="center"/>
      <w:outlineLvl w:val="5"/>
    </w:pPr>
    <w:rPr>
      <w:rFonts w:cs="Times New Roman"/>
      <w:b/>
      <w:bCs/>
      <w:color w:val="0000FF"/>
      <w:sz w:val="72"/>
    </w:rPr>
  </w:style>
  <w:style w:type="paragraph" w:styleId="7">
    <w:name w:val="heading 7"/>
    <w:basedOn w:val="a"/>
    <w:next w:val="a"/>
    <w:link w:val="70"/>
    <w:qFormat/>
    <w:rsid w:val="0060289F"/>
    <w:pPr>
      <w:keepNext/>
      <w:tabs>
        <w:tab w:val="left" w:pos="3960"/>
      </w:tabs>
      <w:jc w:val="center"/>
      <w:outlineLvl w:val="6"/>
    </w:pPr>
    <w:rPr>
      <w:rFonts w:cs="Times New Roman"/>
      <w:b/>
      <w:bCs/>
      <w:color w:val="0000FF"/>
      <w:sz w:val="72"/>
      <w:u w:val="single"/>
    </w:rPr>
  </w:style>
  <w:style w:type="paragraph" w:styleId="8">
    <w:name w:val="heading 8"/>
    <w:basedOn w:val="a"/>
    <w:next w:val="a"/>
    <w:link w:val="80"/>
    <w:qFormat/>
    <w:rsid w:val="0060289F"/>
    <w:pPr>
      <w:keepNext/>
      <w:outlineLvl w:val="7"/>
    </w:pPr>
    <w:rPr>
      <w:rFonts w:cs="Times New Roman"/>
      <w:b/>
      <w:bCs/>
      <w:sz w:val="48"/>
    </w:rPr>
  </w:style>
  <w:style w:type="paragraph" w:styleId="9">
    <w:name w:val="heading 9"/>
    <w:basedOn w:val="a"/>
    <w:next w:val="a"/>
    <w:link w:val="90"/>
    <w:qFormat/>
    <w:rsid w:val="0060289F"/>
    <w:pPr>
      <w:keepNext/>
      <w:jc w:val="center"/>
      <w:outlineLvl w:val="8"/>
    </w:pPr>
    <w:rPr>
      <w:rFonts w:cs="Times New Roman"/>
      <w:b/>
      <w:bCs/>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4C5B"/>
    <w:pPr>
      <w:spacing w:before="100" w:after="100" w:line="240" w:lineRule="auto"/>
    </w:pPr>
    <w:rPr>
      <w:rFonts w:ascii="Times New Roman" w:eastAsia="Times New Roman" w:hAnsi="Times New Roman" w:cs="Times New Roman"/>
      <w:kern w:val="2"/>
      <w:sz w:val="24"/>
      <w:szCs w:val="24"/>
      <w:lang w:eastAsia="zh-CN"/>
    </w:rPr>
  </w:style>
  <w:style w:type="paragraph" w:styleId="a4">
    <w:name w:val="No Spacing"/>
    <w:uiPriority w:val="1"/>
    <w:qFormat/>
    <w:rsid w:val="00FB4C5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234B97"/>
    <w:pPr>
      <w:tabs>
        <w:tab w:val="center" w:pos="4677"/>
        <w:tab w:val="right" w:pos="9355"/>
      </w:tabs>
      <w:spacing w:after="0" w:line="240" w:lineRule="auto"/>
      <w:ind w:firstLine="709"/>
      <w:jc w:val="both"/>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234B97"/>
    <w:rPr>
      <w:rFonts w:ascii="Times New Roman" w:eastAsia="Times New Roman" w:hAnsi="Times New Roman" w:cs="Times New Roman"/>
      <w:sz w:val="24"/>
      <w:szCs w:val="24"/>
      <w:lang w:eastAsia="ru-RU"/>
    </w:rPr>
  </w:style>
  <w:style w:type="paragraph" w:styleId="a7">
    <w:name w:val="Plain Text"/>
    <w:basedOn w:val="a"/>
    <w:link w:val="11"/>
    <w:uiPriority w:val="99"/>
    <w:unhideWhenUsed/>
    <w:rsid w:val="00234B97"/>
    <w:pPr>
      <w:spacing w:after="0" w:line="240" w:lineRule="auto"/>
    </w:pPr>
    <w:rPr>
      <w:rFonts w:ascii="Courier New" w:eastAsia="Times New Roman" w:hAnsi="Courier New"/>
    </w:rPr>
  </w:style>
  <w:style w:type="character" w:customStyle="1" w:styleId="11">
    <w:name w:val="Текст Знак1"/>
    <w:basedOn w:val="a0"/>
    <w:link w:val="a7"/>
    <w:uiPriority w:val="99"/>
    <w:semiHidden/>
    <w:locked/>
    <w:rsid w:val="00234B97"/>
    <w:rPr>
      <w:rFonts w:ascii="Courier New" w:eastAsia="Times New Roman" w:hAnsi="Courier New"/>
      <w:lang w:eastAsia="ru-RU"/>
    </w:rPr>
  </w:style>
  <w:style w:type="character" w:customStyle="1" w:styleId="a8">
    <w:name w:val="Текст Знак"/>
    <w:basedOn w:val="a0"/>
    <w:link w:val="a7"/>
    <w:uiPriority w:val="99"/>
    <w:rsid w:val="00234B97"/>
    <w:rPr>
      <w:rFonts w:ascii="Consolas" w:eastAsiaTheme="minorEastAsia" w:hAnsi="Consolas" w:cs="Consolas"/>
      <w:sz w:val="21"/>
      <w:szCs w:val="21"/>
      <w:lang w:eastAsia="ru-RU"/>
    </w:rPr>
  </w:style>
  <w:style w:type="paragraph" w:customStyle="1" w:styleId="ConsCell">
    <w:name w:val="ConsCell"/>
    <w:uiPriority w:val="99"/>
    <w:rsid w:val="00234B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auiue">
    <w:name w:val="Iau?iue"/>
    <w:rsid w:val="00234B97"/>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234B97"/>
    <w:pPr>
      <w:keepLines/>
      <w:tabs>
        <w:tab w:val="num" w:pos="845"/>
      </w:tabs>
      <w:ind w:left="425" w:hanging="360"/>
      <w:jc w:val="both"/>
    </w:pPr>
    <w:rPr>
      <w:rFonts w:ascii="Peterburg" w:hAnsi="Peterburg"/>
      <w:sz w:val="24"/>
    </w:rPr>
  </w:style>
  <w:style w:type="paragraph" w:customStyle="1" w:styleId="ConsNormal">
    <w:name w:val="ConsNormal"/>
    <w:uiPriority w:val="99"/>
    <w:rsid w:val="00234B97"/>
    <w:pPr>
      <w:tabs>
        <w:tab w:val="num" w:pos="0"/>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9">
    <w:name w:val="Примечание"/>
    <w:basedOn w:val="a"/>
    <w:uiPriority w:val="99"/>
    <w:rsid w:val="00234B97"/>
    <w:pPr>
      <w:spacing w:after="0" w:line="240" w:lineRule="auto"/>
      <w:ind w:firstLine="567"/>
      <w:jc w:val="both"/>
    </w:pPr>
    <w:rPr>
      <w:rFonts w:ascii="Arial" w:eastAsia="Times New Roman" w:hAnsi="Arial" w:cs="Arial"/>
      <w:sz w:val="20"/>
      <w:szCs w:val="20"/>
      <w:lang w:eastAsia="en-US"/>
    </w:rPr>
  </w:style>
  <w:style w:type="character" w:styleId="aa">
    <w:name w:val="Hyperlink"/>
    <w:basedOn w:val="a0"/>
    <w:uiPriority w:val="99"/>
    <w:semiHidden/>
    <w:unhideWhenUsed/>
    <w:rsid w:val="00234B97"/>
    <w:rPr>
      <w:color w:val="0000FF"/>
      <w:u w:val="single"/>
    </w:rPr>
  </w:style>
  <w:style w:type="character" w:customStyle="1" w:styleId="10">
    <w:name w:val="Заголовок 1 Знак"/>
    <w:basedOn w:val="a0"/>
    <w:link w:val="1"/>
    <w:rsid w:val="0060289F"/>
    <w:rPr>
      <w:rFonts w:eastAsiaTheme="minorEastAsia" w:cs="Times New Roman"/>
      <w:b/>
      <w:bCs/>
      <w:sz w:val="32"/>
      <w:lang w:eastAsia="ru-RU"/>
    </w:rPr>
  </w:style>
  <w:style w:type="character" w:customStyle="1" w:styleId="20">
    <w:name w:val="Заголовок 2 Знак"/>
    <w:basedOn w:val="a0"/>
    <w:link w:val="2"/>
    <w:rsid w:val="0060289F"/>
    <w:rPr>
      <w:rFonts w:eastAsiaTheme="minorEastAsia" w:cs="Times New Roman"/>
      <w:b/>
      <w:bCs/>
      <w:sz w:val="40"/>
      <w:lang w:eastAsia="ru-RU"/>
    </w:rPr>
  </w:style>
  <w:style w:type="character" w:customStyle="1" w:styleId="30">
    <w:name w:val="Заголовок 3 Знак"/>
    <w:basedOn w:val="a0"/>
    <w:link w:val="3"/>
    <w:rsid w:val="0060289F"/>
    <w:rPr>
      <w:rFonts w:eastAsiaTheme="minorEastAsia" w:cs="Times New Roman"/>
      <w:b/>
      <w:bCs/>
      <w:sz w:val="144"/>
      <w:lang w:eastAsia="ru-RU"/>
    </w:rPr>
  </w:style>
  <w:style w:type="character" w:customStyle="1" w:styleId="40">
    <w:name w:val="Заголовок 4 Знак"/>
    <w:basedOn w:val="a0"/>
    <w:link w:val="4"/>
    <w:rsid w:val="0060289F"/>
    <w:rPr>
      <w:rFonts w:eastAsiaTheme="minorEastAsia" w:cs="Times New Roman"/>
      <w:sz w:val="96"/>
      <w:lang w:eastAsia="ru-RU"/>
    </w:rPr>
  </w:style>
  <w:style w:type="character" w:customStyle="1" w:styleId="50">
    <w:name w:val="Заголовок 5 Знак"/>
    <w:basedOn w:val="a0"/>
    <w:link w:val="5"/>
    <w:rsid w:val="0060289F"/>
    <w:rPr>
      <w:rFonts w:eastAsiaTheme="minorEastAsia" w:cs="Times New Roman"/>
      <w:b/>
      <w:bCs/>
      <w:color w:val="0000FF"/>
      <w:sz w:val="144"/>
      <w:lang w:eastAsia="ru-RU"/>
    </w:rPr>
  </w:style>
  <w:style w:type="character" w:customStyle="1" w:styleId="60">
    <w:name w:val="Заголовок 6 Знак"/>
    <w:basedOn w:val="a0"/>
    <w:link w:val="6"/>
    <w:rsid w:val="0060289F"/>
    <w:rPr>
      <w:rFonts w:eastAsiaTheme="minorEastAsia" w:cs="Times New Roman"/>
      <w:b/>
      <w:bCs/>
      <w:color w:val="0000FF"/>
      <w:sz w:val="72"/>
      <w:lang w:eastAsia="ru-RU"/>
    </w:rPr>
  </w:style>
  <w:style w:type="character" w:customStyle="1" w:styleId="70">
    <w:name w:val="Заголовок 7 Знак"/>
    <w:basedOn w:val="a0"/>
    <w:link w:val="7"/>
    <w:rsid w:val="0060289F"/>
    <w:rPr>
      <w:rFonts w:eastAsiaTheme="minorEastAsia" w:cs="Times New Roman"/>
      <w:b/>
      <w:bCs/>
      <w:color w:val="0000FF"/>
      <w:sz w:val="72"/>
      <w:u w:val="single"/>
      <w:lang w:eastAsia="ru-RU"/>
    </w:rPr>
  </w:style>
  <w:style w:type="character" w:customStyle="1" w:styleId="80">
    <w:name w:val="Заголовок 8 Знак"/>
    <w:basedOn w:val="a0"/>
    <w:link w:val="8"/>
    <w:rsid w:val="0060289F"/>
    <w:rPr>
      <w:rFonts w:eastAsiaTheme="minorEastAsia" w:cs="Times New Roman"/>
      <w:b/>
      <w:bCs/>
      <w:sz w:val="48"/>
      <w:lang w:eastAsia="ru-RU"/>
    </w:rPr>
  </w:style>
  <w:style w:type="character" w:customStyle="1" w:styleId="90">
    <w:name w:val="Заголовок 9 Знак"/>
    <w:basedOn w:val="a0"/>
    <w:link w:val="9"/>
    <w:rsid w:val="0060289F"/>
    <w:rPr>
      <w:rFonts w:eastAsiaTheme="minorEastAsia" w:cs="Times New Roman"/>
      <w:b/>
      <w:bCs/>
      <w:sz w:val="48"/>
      <w:lang w:eastAsia="ru-RU"/>
    </w:rPr>
  </w:style>
  <w:style w:type="paragraph" w:styleId="ab">
    <w:name w:val="Title"/>
    <w:aliases w:val="Знак3"/>
    <w:basedOn w:val="a"/>
    <w:link w:val="ac"/>
    <w:qFormat/>
    <w:rsid w:val="0060289F"/>
    <w:pPr>
      <w:keepNext/>
      <w:spacing w:before="240" w:after="120"/>
    </w:pPr>
    <w:rPr>
      <w:rFonts w:ascii="Arial" w:eastAsia="Lucida Sans Unicode" w:hAnsi="Arial" w:cs="Mangal"/>
      <w:sz w:val="28"/>
      <w:szCs w:val="28"/>
    </w:rPr>
  </w:style>
  <w:style w:type="character" w:customStyle="1" w:styleId="ac">
    <w:name w:val="Название Знак"/>
    <w:aliases w:val="Знак3 Знак"/>
    <w:basedOn w:val="a0"/>
    <w:link w:val="ab"/>
    <w:rsid w:val="0060289F"/>
    <w:rPr>
      <w:rFonts w:ascii="Arial" w:eastAsia="Lucida Sans Unicode" w:hAnsi="Arial" w:cs="Mangal"/>
      <w:sz w:val="28"/>
      <w:szCs w:val="28"/>
      <w:lang w:eastAsia="ru-RU"/>
    </w:rPr>
  </w:style>
  <w:style w:type="paragraph" w:styleId="ad">
    <w:name w:val="Subtitle"/>
    <w:basedOn w:val="a"/>
    <w:next w:val="a"/>
    <w:link w:val="ae"/>
    <w:qFormat/>
    <w:rsid w:val="0060289F"/>
    <w:pPr>
      <w:keepNext/>
      <w:spacing w:before="240" w:after="120"/>
      <w:jc w:val="center"/>
    </w:pPr>
    <w:rPr>
      <w:rFonts w:ascii="Arial" w:eastAsia="Lucida Sans Unicode" w:hAnsi="Arial" w:cs="Mangal"/>
      <w:i/>
      <w:iCs/>
      <w:sz w:val="28"/>
      <w:szCs w:val="28"/>
    </w:rPr>
  </w:style>
  <w:style w:type="character" w:customStyle="1" w:styleId="ae">
    <w:name w:val="Подзаголовок Знак"/>
    <w:basedOn w:val="a0"/>
    <w:link w:val="ad"/>
    <w:rsid w:val="0060289F"/>
    <w:rPr>
      <w:rFonts w:ascii="Arial" w:eastAsia="Lucida Sans Unicode" w:hAnsi="Arial" w:cs="Mangal"/>
      <w:i/>
      <w:iCs/>
      <w:sz w:val="28"/>
      <w:szCs w:val="28"/>
      <w:lang w:eastAsia="ru-RU"/>
    </w:rPr>
  </w:style>
  <w:style w:type="paragraph" w:styleId="af">
    <w:name w:val="Body Text"/>
    <w:basedOn w:val="a"/>
    <w:link w:val="af0"/>
    <w:uiPriority w:val="99"/>
    <w:semiHidden/>
    <w:unhideWhenUsed/>
    <w:rsid w:val="0060289F"/>
    <w:pPr>
      <w:spacing w:after="120"/>
    </w:pPr>
  </w:style>
  <w:style w:type="character" w:customStyle="1" w:styleId="af0">
    <w:name w:val="Основной текст Знак"/>
    <w:basedOn w:val="a0"/>
    <w:link w:val="af"/>
    <w:uiPriority w:val="99"/>
    <w:semiHidden/>
    <w:rsid w:val="0060289F"/>
    <w:rPr>
      <w:rFonts w:eastAsiaTheme="minorEastAsia"/>
      <w:lang w:eastAsia="ru-RU"/>
    </w:rPr>
  </w:style>
  <w:style w:type="paragraph" w:styleId="af1">
    <w:name w:val="List Paragraph"/>
    <w:basedOn w:val="a"/>
    <w:uiPriority w:val="34"/>
    <w:qFormat/>
    <w:rsid w:val="0060289F"/>
    <w:pPr>
      <w:ind w:left="720"/>
      <w:contextualSpacing/>
    </w:pPr>
  </w:style>
</w:styles>
</file>

<file path=word/webSettings.xml><?xml version="1.0" encoding="utf-8"?>
<w:webSettings xmlns:r="http://schemas.openxmlformats.org/officeDocument/2006/relationships" xmlns:w="http://schemas.openxmlformats.org/wordprocessingml/2006/main">
  <w:divs>
    <w:div w:id="262424941">
      <w:bodyDiv w:val="1"/>
      <w:marLeft w:val="0"/>
      <w:marRight w:val="0"/>
      <w:marTop w:val="0"/>
      <w:marBottom w:val="0"/>
      <w:divBdr>
        <w:top w:val="none" w:sz="0" w:space="0" w:color="auto"/>
        <w:left w:val="none" w:sz="0" w:space="0" w:color="auto"/>
        <w:bottom w:val="none" w:sz="0" w:space="0" w:color="auto"/>
        <w:right w:val="none" w:sz="0" w:space="0" w:color="auto"/>
      </w:divBdr>
    </w:div>
    <w:div w:id="148420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waternew/78_4.html" TargetMode="External"/><Relationship Id="rId3" Type="http://schemas.openxmlformats.org/officeDocument/2006/relationships/styles" Target="styles.xml"/><Relationship Id="rId7" Type="http://schemas.openxmlformats.org/officeDocument/2006/relationships/hyperlink" Target="http://www.consultant.ru/popular/waternew/78_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popular/waternew/78_3.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popular/waternew/78_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29A64-2F78-4AE2-B87E-5C9FB13F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24821</Words>
  <Characters>141485</Characters>
  <Application>Microsoft Office Word</Application>
  <DocSecurity>0</DocSecurity>
  <Lines>1179</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165975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АДМИНИСТАЦИЯ</dc:creator>
  <cp:keywords/>
  <dc:description/>
  <cp:lastModifiedBy>АДМИНИСТАЦИЯ</cp:lastModifiedBy>
  <cp:revision>15</cp:revision>
  <dcterms:created xsi:type="dcterms:W3CDTF">2016-01-18T13:06:00Z</dcterms:created>
  <dcterms:modified xsi:type="dcterms:W3CDTF">2016-03-30T08:55:00Z</dcterms:modified>
</cp:coreProperties>
</file>